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firstLine="880" w:firstLineChars="200"/>
        <w:jc w:val="center"/>
        <w:textAlignment w:val="auto"/>
        <w:rPr>
          <w:rFonts w:hint="eastAsia" w:ascii="方正小标宋简体" w:hAnsi="方正小标宋简体" w:eastAsia="方正小标宋简体" w:cs="方正小标宋简体"/>
          <w:color w:val="000000" w:themeColor="text1"/>
          <w:sz w:val="44"/>
          <w:szCs w:val="44"/>
          <w:shd w:val="clear" w:color="auto" w:fill="auto"/>
          <w:lang w:val="en-US" w:eastAsia="zh-CN"/>
        </w:rPr>
      </w:pPr>
      <w:r>
        <w:rPr>
          <w:rFonts w:hint="eastAsia" w:ascii="方正小标宋简体" w:hAnsi="方正小标宋简体" w:eastAsia="方正小标宋简体" w:cs="方正小标宋简体"/>
          <w:color w:val="000000" w:themeColor="text1"/>
          <w:sz w:val="44"/>
          <w:szCs w:val="44"/>
          <w:shd w:val="clear" w:color="auto" w:fill="auto"/>
          <w:lang w:val="en-US" w:eastAsia="zh-CN"/>
        </w:rPr>
        <w:t>贵州健康职业学院教务处</w:t>
      </w:r>
    </w:p>
    <w:p>
      <w:pPr>
        <w:keepNext w:val="0"/>
        <w:keepLines w:val="0"/>
        <w:pageBreakBefore w:val="0"/>
        <w:widowControl w:val="0"/>
        <w:kinsoku/>
        <w:wordWrap/>
        <w:overflowPunct/>
        <w:topLinePunct w:val="0"/>
        <w:autoSpaceDE/>
        <w:autoSpaceDN/>
        <w:bidi w:val="0"/>
        <w:adjustRightInd/>
        <w:snapToGrid/>
        <w:spacing w:line="640" w:lineRule="exact"/>
        <w:ind w:firstLine="880" w:firstLineChars="200"/>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auto"/>
        </w:rPr>
      </w:pPr>
      <w:r>
        <w:rPr>
          <w:rFonts w:hint="eastAsia" w:ascii="方正小标宋简体" w:hAnsi="方正小标宋简体" w:eastAsia="方正小标宋简体" w:cs="方正小标宋简体"/>
          <w:b w:val="0"/>
          <w:bCs w:val="0"/>
          <w:color w:val="000000" w:themeColor="text1"/>
          <w:sz w:val="44"/>
          <w:szCs w:val="44"/>
          <w:shd w:val="clear" w:color="auto" w:fill="auto"/>
          <w:lang w:eastAsia="zh-CN"/>
        </w:rPr>
        <w:t>关于做好</w:t>
      </w:r>
      <w:r>
        <w:rPr>
          <w:rFonts w:hint="eastAsia" w:ascii="方正小标宋简体" w:hAnsi="方正小标宋简体" w:eastAsia="方正小标宋简体" w:cs="方正小标宋简体"/>
          <w:b w:val="0"/>
          <w:bCs w:val="0"/>
          <w:color w:val="000000" w:themeColor="text1"/>
          <w:sz w:val="44"/>
          <w:szCs w:val="44"/>
          <w:shd w:val="clear" w:color="auto" w:fill="auto"/>
        </w:rPr>
        <w:t>201</w:t>
      </w:r>
      <w:r>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rPr>
        <w:t>9</w:t>
      </w:r>
      <w:r>
        <w:rPr>
          <w:rFonts w:hint="eastAsia" w:ascii="方正小标宋简体" w:hAnsi="方正小标宋简体" w:eastAsia="方正小标宋简体" w:cs="方正小标宋简体"/>
          <w:b w:val="0"/>
          <w:bCs w:val="0"/>
          <w:color w:val="000000" w:themeColor="text1"/>
          <w:sz w:val="44"/>
          <w:szCs w:val="44"/>
          <w:shd w:val="clear" w:color="auto" w:fill="auto"/>
        </w:rPr>
        <w:t>-20</w:t>
      </w:r>
      <w:r>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rPr>
        <w:t>20</w:t>
      </w:r>
      <w:r>
        <w:rPr>
          <w:rFonts w:hint="eastAsia" w:ascii="方正小标宋简体" w:hAnsi="方正小标宋简体" w:eastAsia="方正小标宋简体" w:cs="方正小标宋简体"/>
          <w:b w:val="0"/>
          <w:bCs w:val="0"/>
          <w:color w:val="000000" w:themeColor="text1"/>
          <w:sz w:val="44"/>
          <w:szCs w:val="44"/>
          <w:shd w:val="clear" w:color="auto" w:fill="auto"/>
        </w:rPr>
        <w:t>学年第</w:t>
      </w:r>
      <w:r>
        <w:rPr>
          <w:rFonts w:hint="eastAsia" w:ascii="方正小标宋简体" w:hAnsi="方正小标宋简体" w:eastAsia="方正小标宋简体" w:cs="方正小标宋简体"/>
          <w:b w:val="0"/>
          <w:bCs w:val="0"/>
          <w:color w:val="000000" w:themeColor="text1"/>
          <w:sz w:val="44"/>
          <w:szCs w:val="44"/>
          <w:shd w:val="clear" w:color="auto" w:fill="auto"/>
          <w:lang w:eastAsia="zh-CN"/>
        </w:rPr>
        <w:t>二</w:t>
      </w:r>
      <w:r>
        <w:rPr>
          <w:rFonts w:hint="eastAsia" w:ascii="方正小标宋简体" w:hAnsi="方正小标宋简体" w:eastAsia="方正小标宋简体" w:cs="方正小标宋简体"/>
          <w:b w:val="0"/>
          <w:bCs w:val="0"/>
          <w:color w:val="000000" w:themeColor="text1"/>
          <w:sz w:val="44"/>
          <w:szCs w:val="44"/>
          <w:shd w:val="clear" w:color="auto" w:fill="auto"/>
        </w:rPr>
        <w:t>学期</w:t>
      </w:r>
    </w:p>
    <w:p>
      <w:pPr>
        <w:keepNext w:val="0"/>
        <w:keepLines w:val="0"/>
        <w:pageBreakBefore w:val="0"/>
        <w:widowControl w:val="0"/>
        <w:kinsoku/>
        <w:wordWrap/>
        <w:overflowPunct/>
        <w:topLinePunct w:val="0"/>
        <w:autoSpaceDE/>
        <w:autoSpaceDN/>
        <w:bidi w:val="0"/>
        <w:adjustRightInd/>
        <w:snapToGrid/>
        <w:spacing w:line="640" w:lineRule="exact"/>
        <w:ind w:firstLine="880" w:firstLineChars="200"/>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auto"/>
          <w:lang w:val="en-US" w:eastAsia="zh-CN"/>
        </w:rPr>
      </w:pPr>
      <w:r>
        <w:rPr>
          <w:rFonts w:hint="eastAsia" w:ascii="方正小标宋简体" w:hAnsi="方正小标宋简体" w:eastAsia="方正小标宋简体" w:cs="方正小标宋简体"/>
          <w:b w:val="0"/>
          <w:bCs w:val="0"/>
          <w:color w:val="000000" w:themeColor="text1"/>
          <w:sz w:val="44"/>
          <w:szCs w:val="44"/>
          <w:shd w:val="clear" w:color="auto" w:fill="auto"/>
        </w:rPr>
        <w:t>期末考试</w:t>
      </w:r>
      <w:bookmarkStart w:id="0" w:name="_GoBack"/>
      <w:bookmarkEnd w:id="0"/>
      <w:r>
        <w:rPr>
          <w:rFonts w:hint="eastAsia" w:ascii="方正小标宋简体" w:hAnsi="方正小标宋简体" w:eastAsia="方正小标宋简体" w:cs="方正小标宋简体"/>
          <w:b w:val="0"/>
          <w:bCs w:val="0"/>
          <w:color w:val="000000" w:themeColor="text1"/>
          <w:sz w:val="44"/>
          <w:szCs w:val="44"/>
          <w:shd w:val="clear" w:color="auto" w:fill="auto"/>
          <w:lang w:eastAsia="zh-CN"/>
        </w:rPr>
        <w:t>的通知</w:t>
      </w:r>
    </w:p>
    <w:p>
      <w:pPr>
        <w:spacing w:line="500" w:lineRule="exact"/>
        <w:rPr>
          <w:color w:val="000000" w:themeColor="text1"/>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shd w:val="clear" w:color="auto" w:fill="auto"/>
        </w:rPr>
      </w:pPr>
      <w:r>
        <w:rPr>
          <w:rFonts w:hint="eastAsia" w:ascii="仿宋_GB2312" w:hAnsi="仿宋_GB2312" w:eastAsia="仿宋_GB2312" w:cs="仿宋_GB2312"/>
          <w:color w:val="000000" w:themeColor="text1"/>
          <w:sz w:val="32"/>
          <w:szCs w:val="32"/>
          <w:shd w:val="clear" w:color="auto" w:fill="auto"/>
        </w:rPr>
        <w:t>各系</w:t>
      </w:r>
      <w:r>
        <w:rPr>
          <w:rFonts w:hint="eastAsia" w:ascii="仿宋_GB2312" w:hAnsi="仿宋_GB2312" w:eastAsia="仿宋_GB2312" w:cs="仿宋_GB2312"/>
          <w:color w:val="000000" w:themeColor="text1"/>
          <w:sz w:val="32"/>
          <w:szCs w:val="32"/>
          <w:shd w:val="clear" w:color="auto" w:fill="auto"/>
          <w:lang w:eastAsia="zh-CN"/>
        </w:rPr>
        <w:t>、</w:t>
      </w:r>
      <w:r>
        <w:rPr>
          <w:rFonts w:hint="eastAsia" w:ascii="仿宋_GB2312" w:hAnsi="仿宋_GB2312" w:eastAsia="仿宋_GB2312" w:cs="仿宋_GB2312"/>
          <w:color w:val="000000" w:themeColor="text1"/>
          <w:sz w:val="32"/>
          <w:szCs w:val="32"/>
          <w:shd w:val="clear" w:color="auto" w:fill="auto"/>
        </w:rPr>
        <w:t>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rPr>
      </w:pPr>
      <w:r>
        <w:rPr>
          <w:rFonts w:hint="eastAsia" w:ascii="仿宋_GB2312" w:hAnsi="仿宋_GB2312" w:eastAsia="仿宋_GB2312" w:cs="仿宋_GB2312"/>
          <w:color w:val="000000" w:themeColor="text1"/>
          <w:sz w:val="32"/>
          <w:szCs w:val="32"/>
          <w:shd w:val="clear" w:color="auto" w:fill="auto"/>
          <w:lang w:eastAsia="zh-CN"/>
        </w:rPr>
        <w:t>根据</w:t>
      </w:r>
      <w:r>
        <w:rPr>
          <w:rFonts w:hint="eastAsia" w:ascii="仿宋_GB2312" w:hAnsi="仿宋_GB2312" w:eastAsia="仿宋_GB2312" w:cs="仿宋_GB2312"/>
          <w:color w:val="000000" w:themeColor="text1"/>
          <w:sz w:val="32"/>
          <w:szCs w:val="32"/>
          <w:shd w:val="clear" w:color="auto" w:fill="auto"/>
        </w:rPr>
        <w:t>学院教学工作安排</w:t>
      </w:r>
      <w:r>
        <w:rPr>
          <w:rFonts w:hint="eastAsia" w:ascii="仿宋_GB2312" w:hAnsi="仿宋_GB2312" w:eastAsia="仿宋_GB2312" w:cs="仿宋_GB2312"/>
          <w:color w:val="000000" w:themeColor="text1"/>
          <w:sz w:val="32"/>
          <w:szCs w:val="32"/>
          <w:shd w:val="clear" w:color="auto" w:fill="auto"/>
          <w:lang w:eastAsia="zh-CN"/>
        </w:rPr>
        <w:t>并结合当前我省疫情防控要求</w:t>
      </w:r>
      <w:r>
        <w:rPr>
          <w:rFonts w:hint="eastAsia" w:ascii="仿宋_GB2312" w:hAnsi="仿宋_GB2312" w:eastAsia="仿宋_GB2312" w:cs="仿宋_GB2312"/>
          <w:color w:val="000000" w:themeColor="text1"/>
          <w:sz w:val="32"/>
          <w:szCs w:val="32"/>
          <w:shd w:val="clear" w:color="auto" w:fill="auto"/>
        </w:rPr>
        <w:t>，</w:t>
      </w:r>
      <w:r>
        <w:rPr>
          <w:rFonts w:hint="eastAsia" w:ascii="仿宋_GB2312" w:hAnsi="仿宋_GB2312" w:eastAsia="仿宋_GB2312" w:cs="仿宋_GB2312"/>
          <w:color w:val="000000" w:themeColor="text1"/>
          <w:sz w:val="32"/>
          <w:szCs w:val="32"/>
          <w:shd w:val="clear" w:color="auto" w:fill="auto"/>
          <w:lang w:eastAsia="zh-CN"/>
        </w:rPr>
        <w:t>本学期期末考试分别安排在第</w:t>
      </w:r>
      <w:r>
        <w:rPr>
          <w:rFonts w:hint="eastAsia" w:ascii="仿宋_GB2312" w:hAnsi="仿宋_GB2312" w:eastAsia="仿宋_GB2312" w:cs="仿宋_GB2312"/>
          <w:color w:val="000000" w:themeColor="text1"/>
          <w:sz w:val="32"/>
          <w:szCs w:val="32"/>
          <w:shd w:val="clear" w:color="auto" w:fill="auto"/>
          <w:lang w:val="en-US" w:eastAsia="zh-CN"/>
        </w:rPr>
        <w:t>17</w:t>
      </w:r>
      <w:r>
        <w:rPr>
          <w:rFonts w:hint="eastAsia" w:ascii="仿宋_GB2312" w:hAnsi="仿宋_GB2312" w:eastAsia="仿宋_GB2312" w:cs="仿宋_GB2312"/>
          <w:color w:val="000000" w:themeColor="text1"/>
          <w:sz w:val="32"/>
          <w:szCs w:val="32"/>
          <w:shd w:val="clear" w:color="auto" w:fill="auto"/>
          <w:lang w:eastAsia="zh-CN"/>
        </w:rPr>
        <w:t>、</w:t>
      </w:r>
      <w:r>
        <w:rPr>
          <w:rFonts w:hint="eastAsia" w:ascii="仿宋_GB2312" w:hAnsi="仿宋_GB2312" w:eastAsia="仿宋_GB2312" w:cs="仿宋_GB2312"/>
          <w:color w:val="000000" w:themeColor="text1"/>
          <w:sz w:val="32"/>
          <w:szCs w:val="32"/>
          <w:shd w:val="clear" w:color="auto" w:fill="auto"/>
          <w:lang w:val="en-US" w:eastAsia="zh-CN"/>
        </w:rPr>
        <w:t>18周进行。</w:t>
      </w:r>
      <w:r>
        <w:rPr>
          <w:rFonts w:hint="eastAsia" w:ascii="仿宋_GB2312" w:hAnsi="仿宋_GB2312" w:eastAsia="仿宋_GB2312" w:cs="仿宋_GB2312"/>
          <w:color w:val="000000" w:themeColor="text1"/>
          <w:sz w:val="32"/>
          <w:szCs w:val="32"/>
          <w:shd w:val="clear" w:color="auto" w:fill="auto"/>
        </w:rPr>
        <w:t>为切实做好本</w:t>
      </w:r>
      <w:r>
        <w:rPr>
          <w:rFonts w:hint="eastAsia" w:ascii="仿宋_GB2312" w:hAnsi="仿宋_GB2312" w:eastAsia="仿宋_GB2312" w:cs="仿宋_GB2312"/>
          <w:color w:val="000000" w:themeColor="text1"/>
          <w:sz w:val="32"/>
          <w:szCs w:val="32"/>
          <w:shd w:val="clear" w:color="auto" w:fill="auto"/>
          <w:lang w:eastAsia="zh-CN"/>
        </w:rPr>
        <w:t>次</w:t>
      </w:r>
      <w:r>
        <w:rPr>
          <w:rFonts w:hint="eastAsia" w:ascii="仿宋_GB2312" w:hAnsi="仿宋_GB2312" w:eastAsia="仿宋_GB2312" w:cs="仿宋_GB2312"/>
          <w:color w:val="000000" w:themeColor="text1"/>
          <w:sz w:val="32"/>
          <w:szCs w:val="32"/>
          <w:shd w:val="clear" w:color="auto" w:fill="auto"/>
        </w:rPr>
        <w:t>期末考试工作，进一步加强考务管理，严格管理程序，严肃考风考纪，</w:t>
      </w:r>
      <w:r>
        <w:rPr>
          <w:rFonts w:hint="eastAsia" w:ascii="仿宋_GB2312" w:hAnsi="仿宋_GB2312" w:eastAsia="仿宋_GB2312" w:cs="仿宋_GB2312"/>
          <w:color w:val="000000" w:themeColor="text1"/>
          <w:sz w:val="32"/>
          <w:szCs w:val="32"/>
          <w:shd w:val="clear" w:color="auto" w:fill="auto"/>
          <w:lang w:eastAsia="zh-CN"/>
        </w:rPr>
        <w:t>现</w:t>
      </w:r>
      <w:r>
        <w:rPr>
          <w:rFonts w:hint="eastAsia" w:ascii="仿宋_GB2312" w:hAnsi="仿宋_GB2312" w:eastAsia="仿宋_GB2312" w:cs="仿宋_GB2312"/>
          <w:color w:val="000000" w:themeColor="text1"/>
          <w:sz w:val="32"/>
          <w:szCs w:val="32"/>
          <w:shd w:val="clear" w:color="auto" w:fill="auto"/>
        </w:rPr>
        <w:t>结合我院实际，将</w:t>
      </w:r>
      <w:r>
        <w:rPr>
          <w:rFonts w:hint="eastAsia" w:ascii="仿宋_GB2312" w:hAnsi="仿宋_GB2312" w:eastAsia="仿宋_GB2312" w:cs="仿宋_GB2312"/>
          <w:color w:val="000000" w:themeColor="text1"/>
          <w:sz w:val="32"/>
          <w:szCs w:val="32"/>
          <w:shd w:val="clear" w:color="auto" w:fill="auto"/>
          <w:lang w:eastAsia="zh-CN"/>
        </w:rPr>
        <w:t>有</w:t>
      </w:r>
      <w:r>
        <w:rPr>
          <w:rFonts w:hint="eastAsia" w:ascii="仿宋_GB2312" w:hAnsi="仿宋_GB2312" w:eastAsia="仿宋_GB2312" w:cs="仿宋_GB2312"/>
          <w:color w:val="000000" w:themeColor="text1"/>
          <w:sz w:val="32"/>
          <w:szCs w:val="32"/>
          <w:shd w:val="clear" w:color="auto" w:fill="auto"/>
        </w:rPr>
        <w:t>关事宜通知如下：</w:t>
      </w:r>
    </w:p>
    <w:p>
      <w:pPr>
        <w:keepNext w:val="0"/>
        <w:keepLines w:val="0"/>
        <w:pageBreakBefore w:val="0"/>
        <w:kinsoku/>
        <w:wordWrap/>
        <w:overflowPunct/>
        <w:topLinePunct w:val="0"/>
        <w:autoSpaceDE/>
        <w:autoSpaceDN/>
        <w:bidi w:val="0"/>
        <w:adjustRightInd/>
        <w:snapToGrid/>
        <w:spacing w:line="560" w:lineRule="exact"/>
        <w:ind w:left="540"/>
        <w:jc w:val="both"/>
        <w:textAlignment w:val="auto"/>
        <w:rPr>
          <w:rFonts w:hint="eastAsia" w:ascii="黑体" w:hAnsi="黑体" w:eastAsia="黑体" w:cs="黑体"/>
          <w:b w:val="0"/>
          <w:bCs/>
          <w:color w:val="000000" w:themeColor="text1"/>
          <w:sz w:val="32"/>
          <w:szCs w:val="32"/>
          <w:shd w:val="clear" w:color="auto" w:fill="auto"/>
        </w:rPr>
      </w:pPr>
      <w:r>
        <w:rPr>
          <w:rFonts w:hint="eastAsia" w:ascii="黑体" w:hAnsi="黑体" w:eastAsia="黑体" w:cs="黑体"/>
          <w:b w:val="0"/>
          <w:bCs/>
          <w:color w:val="000000" w:themeColor="text1"/>
          <w:sz w:val="32"/>
          <w:szCs w:val="32"/>
          <w:shd w:val="clear" w:color="auto" w:fill="auto"/>
        </w:rPr>
        <w:t>一、考试时间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rPr>
      </w:pPr>
      <w:r>
        <w:rPr>
          <w:rFonts w:hint="eastAsia" w:ascii="仿宋_GB2312" w:hAnsi="仿宋_GB2312" w:eastAsia="仿宋_GB2312" w:cs="仿宋_GB2312"/>
          <w:b w:val="0"/>
          <w:bCs/>
          <w:color w:val="000000" w:themeColor="text1"/>
          <w:sz w:val="32"/>
          <w:szCs w:val="32"/>
          <w:shd w:val="clear" w:color="auto" w:fill="auto"/>
          <w:lang w:val="en-US" w:eastAsia="zh-CN"/>
        </w:rPr>
        <w:t>1</w:t>
      </w:r>
      <w:r>
        <w:rPr>
          <w:rFonts w:hint="eastAsia" w:ascii="仿宋_GB2312" w:hAnsi="仿宋_GB2312" w:eastAsia="仿宋_GB2312" w:cs="仿宋_GB2312"/>
          <w:b w:val="0"/>
          <w:bCs/>
          <w:color w:val="000000" w:themeColor="text1"/>
          <w:sz w:val="32"/>
          <w:szCs w:val="32"/>
          <w:shd w:val="clear" w:color="auto" w:fill="auto"/>
          <w:lang w:eastAsia="zh-CN"/>
        </w:rPr>
        <w:t>、</w:t>
      </w:r>
      <w:r>
        <w:rPr>
          <w:rFonts w:hint="eastAsia" w:ascii="仿宋_GB2312" w:hAnsi="仿宋_GB2312" w:eastAsia="仿宋_GB2312" w:cs="仿宋_GB2312"/>
          <w:b w:val="0"/>
          <w:bCs/>
          <w:color w:val="000000" w:themeColor="text1"/>
          <w:sz w:val="32"/>
          <w:szCs w:val="32"/>
          <w:shd w:val="clear" w:color="auto" w:fill="auto"/>
        </w:rPr>
        <w:t>考查</w:t>
      </w:r>
      <w:r>
        <w:rPr>
          <w:rFonts w:hint="eastAsia" w:ascii="仿宋_GB2312" w:hAnsi="仿宋_GB2312" w:eastAsia="仿宋_GB2312" w:cs="仿宋_GB2312"/>
          <w:b w:val="0"/>
          <w:bCs/>
          <w:color w:val="000000" w:themeColor="text1"/>
          <w:sz w:val="32"/>
          <w:szCs w:val="32"/>
          <w:shd w:val="clear" w:color="auto" w:fill="auto"/>
          <w:lang w:eastAsia="zh-CN"/>
        </w:rPr>
        <w:t>科目：考试时间为</w:t>
      </w:r>
      <w:r>
        <w:rPr>
          <w:rFonts w:hint="eastAsia" w:ascii="仿宋_GB2312" w:hAnsi="仿宋_GB2312" w:eastAsia="仿宋_GB2312" w:cs="仿宋_GB2312"/>
          <w:color w:val="000000" w:themeColor="text1"/>
          <w:sz w:val="32"/>
          <w:szCs w:val="32"/>
          <w:shd w:val="clear" w:color="auto" w:fill="auto"/>
        </w:rPr>
        <w:t>20</w:t>
      </w:r>
      <w:r>
        <w:rPr>
          <w:rFonts w:hint="eastAsia" w:ascii="仿宋_GB2312" w:hAnsi="仿宋_GB2312" w:eastAsia="仿宋_GB2312" w:cs="仿宋_GB2312"/>
          <w:color w:val="000000" w:themeColor="text1"/>
          <w:sz w:val="32"/>
          <w:szCs w:val="32"/>
          <w:shd w:val="clear" w:color="auto" w:fill="auto"/>
          <w:lang w:val="en-US" w:eastAsia="zh-CN"/>
        </w:rPr>
        <w:t>20</w:t>
      </w:r>
      <w:r>
        <w:rPr>
          <w:rFonts w:hint="eastAsia" w:ascii="仿宋_GB2312" w:hAnsi="仿宋_GB2312" w:eastAsia="仿宋_GB2312" w:cs="仿宋_GB2312"/>
          <w:color w:val="000000" w:themeColor="text1"/>
          <w:sz w:val="32"/>
          <w:szCs w:val="32"/>
          <w:shd w:val="clear" w:color="auto" w:fill="auto"/>
        </w:rPr>
        <w:t>年</w:t>
      </w:r>
      <w:r>
        <w:rPr>
          <w:rFonts w:hint="eastAsia" w:ascii="仿宋_GB2312" w:hAnsi="仿宋_GB2312" w:eastAsia="仿宋_GB2312" w:cs="仿宋_GB2312"/>
          <w:color w:val="000000" w:themeColor="text1"/>
          <w:sz w:val="32"/>
          <w:szCs w:val="32"/>
          <w:shd w:val="clear" w:color="auto" w:fill="auto"/>
          <w:lang w:val="en-US" w:eastAsia="zh-CN"/>
        </w:rPr>
        <w:t>6</w:t>
      </w:r>
      <w:r>
        <w:rPr>
          <w:rFonts w:hint="eastAsia" w:ascii="仿宋_GB2312" w:hAnsi="仿宋_GB2312" w:eastAsia="仿宋_GB2312" w:cs="仿宋_GB2312"/>
          <w:color w:val="000000" w:themeColor="text1"/>
          <w:sz w:val="32"/>
          <w:szCs w:val="32"/>
          <w:shd w:val="clear" w:color="auto" w:fill="auto"/>
        </w:rPr>
        <w:t>月</w:t>
      </w:r>
      <w:r>
        <w:rPr>
          <w:rFonts w:hint="eastAsia" w:ascii="仿宋_GB2312" w:hAnsi="仿宋_GB2312" w:eastAsia="仿宋_GB2312" w:cs="仿宋_GB2312"/>
          <w:color w:val="000000" w:themeColor="text1"/>
          <w:sz w:val="32"/>
          <w:szCs w:val="32"/>
          <w:shd w:val="clear" w:color="auto" w:fill="auto"/>
          <w:lang w:val="en-US" w:eastAsia="zh-CN"/>
        </w:rPr>
        <w:t>15</w:t>
      </w:r>
      <w:r>
        <w:rPr>
          <w:rFonts w:hint="eastAsia" w:ascii="仿宋_GB2312" w:hAnsi="仿宋_GB2312" w:eastAsia="仿宋_GB2312" w:cs="仿宋_GB2312"/>
          <w:color w:val="000000" w:themeColor="text1"/>
          <w:sz w:val="32"/>
          <w:szCs w:val="32"/>
          <w:shd w:val="clear" w:color="auto" w:fill="auto"/>
        </w:rPr>
        <w:t>日至</w:t>
      </w:r>
      <w:r>
        <w:rPr>
          <w:rFonts w:hint="eastAsia" w:ascii="仿宋_GB2312" w:hAnsi="仿宋_GB2312" w:eastAsia="仿宋_GB2312" w:cs="仿宋_GB2312"/>
          <w:color w:val="000000" w:themeColor="text1"/>
          <w:sz w:val="32"/>
          <w:szCs w:val="32"/>
          <w:shd w:val="clear" w:color="auto" w:fill="auto"/>
          <w:lang w:val="en-US" w:eastAsia="zh-CN"/>
        </w:rPr>
        <w:t>21</w:t>
      </w:r>
      <w:r>
        <w:rPr>
          <w:rFonts w:hint="eastAsia" w:ascii="仿宋_GB2312" w:hAnsi="仿宋_GB2312" w:eastAsia="仿宋_GB2312" w:cs="仿宋_GB2312"/>
          <w:color w:val="000000" w:themeColor="text1"/>
          <w:sz w:val="32"/>
          <w:szCs w:val="32"/>
          <w:shd w:val="clear" w:color="auto" w:fill="auto"/>
        </w:rPr>
        <w:t>日</w:t>
      </w:r>
      <w:r>
        <w:rPr>
          <w:rFonts w:hint="eastAsia" w:ascii="仿宋_GB2312" w:hAnsi="仿宋_GB2312" w:eastAsia="仿宋_GB2312" w:cs="仿宋_GB2312"/>
          <w:color w:val="000000" w:themeColor="text1"/>
          <w:sz w:val="32"/>
          <w:szCs w:val="32"/>
          <w:shd w:val="clear" w:color="auto" w:fill="auto"/>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rPr>
      </w:pPr>
      <w:r>
        <w:rPr>
          <w:rFonts w:hint="eastAsia" w:ascii="仿宋_GB2312" w:hAnsi="仿宋_GB2312" w:eastAsia="仿宋_GB2312" w:cs="仿宋_GB2312"/>
          <w:b w:val="0"/>
          <w:bCs/>
          <w:color w:val="000000" w:themeColor="text1"/>
          <w:sz w:val="32"/>
          <w:szCs w:val="32"/>
          <w:shd w:val="clear" w:color="auto" w:fill="auto"/>
          <w:lang w:val="en-US" w:eastAsia="zh-CN"/>
        </w:rPr>
        <w:t>2</w:t>
      </w:r>
      <w:r>
        <w:rPr>
          <w:rFonts w:hint="eastAsia" w:ascii="仿宋_GB2312" w:hAnsi="仿宋_GB2312" w:eastAsia="仿宋_GB2312" w:cs="仿宋_GB2312"/>
          <w:b w:val="0"/>
          <w:bCs/>
          <w:color w:val="000000" w:themeColor="text1"/>
          <w:sz w:val="32"/>
          <w:szCs w:val="32"/>
          <w:shd w:val="clear" w:color="auto" w:fill="auto"/>
          <w:lang w:eastAsia="zh-CN"/>
        </w:rPr>
        <w:t>、</w:t>
      </w:r>
      <w:r>
        <w:rPr>
          <w:rFonts w:hint="eastAsia" w:ascii="仿宋_GB2312" w:hAnsi="仿宋_GB2312" w:eastAsia="仿宋_GB2312" w:cs="仿宋_GB2312"/>
          <w:b w:val="0"/>
          <w:bCs/>
          <w:color w:val="000000" w:themeColor="text1"/>
          <w:sz w:val="32"/>
          <w:szCs w:val="32"/>
          <w:shd w:val="clear" w:color="auto" w:fill="auto"/>
        </w:rPr>
        <w:t>考试</w:t>
      </w:r>
      <w:r>
        <w:rPr>
          <w:rFonts w:hint="eastAsia" w:ascii="仿宋_GB2312" w:hAnsi="仿宋_GB2312" w:eastAsia="仿宋_GB2312" w:cs="仿宋_GB2312"/>
          <w:b w:val="0"/>
          <w:bCs/>
          <w:color w:val="000000" w:themeColor="text1"/>
          <w:sz w:val="32"/>
          <w:szCs w:val="32"/>
          <w:shd w:val="clear" w:color="auto" w:fill="auto"/>
          <w:lang w:eastAsia="zh-CN"/>
        </w:rPr>
        <w:t>科目：考试时间为</w:t>
      </w:r>
      <w:r>
        <w:rPr>
          <w:rFonts w:hint="eastAsia" w:ascii="仿宋_GB2312" w:hAnsi="仿宋_GB2312" w:eastAsia="仿宋_GB2312" w:cs="仿宋_GB2312"/>
          <w:bCs/>
          <w:color w:val="000000" w:themeColor="text1"/>
          <w:sz w:val="32"/>
          <w:szCs w:val="32"/>
          <w:shd w:val="clear" w:color="auto" w:fill="auto"/>
        </w:rPr>
        <w:t>20</w:t>
      </w:r>
      <w:r>
        <w:rPr>
          <w:rFonts w:hint="eastAsia" w:ascii="仿宋_GB2312" w:hAnsi="仿宋_GB2312" w:eastAsia="仿宋_GB2312" w:cs="仿宋_GB2312"/>
          <w:bCs/>
          <w:color w:val="000000" w:themeColor="text1"/>
          <w:sz w:val="32"/>
          <w:szCs w:val="32"/>
          <w:shd w:val="clear" w:color="auto" w:fill="auto"/>
          <w:lang w:val="en-US" w:eastAsia="zh-CN"/>
        </w:rPr>
        <w:t>20</w:t>
      </w:r>
      <w:r>
        <w:rPr>
          <w:rFonts w:hint="eastAsia" w:ascii="仿宋_GB2312" w:hAnsi="仿宋_GB2312" w:eastAsia="仿宋_GB2312" w:cs="仿宋_GB2312"/>
          <w:bCs/>
          <w:color w:val="000000" w:themeColor="text1"/>
          <w:sz w:val="32"/>
          <w:szCs w:val="32"/>
          <w:shd w:val="clear" w:color="auto" w:fill="auto"/>
        </w:rPr>
        <w:t>年</w:t>
      </w:r>
      <w:r>
        <w:rPr>
          <w:rFonts w:hint="eastAsia" w:ascii="仿宋_GB2312" w:hAnsi="仿宋_GB2312" w:eastAsia="仿宋_GB2312" w:cs="仿宋_GB2312"/>
          <w:bCs/>
          <w:color w:val="000000" w:themeColor="text1"/>
          <w:sz w:val="32"/>
          <w:szCs w:val="32"/>
          <w:shd w:val="clear" w:color="auto" w:fill="auto"/>
          <w:lang w:val="en-US" w:eastAsia="zh-CN"/>
        </w:rPr>
        <w:t>6</w:t>
      </w:r>
      <w:r>
        <w:rPr>
          <w:rFonts w:hint="eastAsia" w:ascii="仿宋_GB2312" w:hAnsi="仿宋_GB2312" w:eastAsia="仿宋_GB2312" w:cs="仿宋_GB2312"/>
          <w:bCs/>
          <w:color w:val="000000" w:themeColor="text1"/>
          <w:sz w:val="32"/>
          <w:szCs w:val="32"/>
          <w:shd w:val="clear" w:color="auto" w:fill="auto"/>
        </w:rPr>
        <w:t>月</w:t>
      </w:r>
      <w:r>
        <w:rPr>
          <w:rFonts w:hint="eastAsia" w:ascii="仿宋_GB2312" w:hAnsi="仿宋_GB2312" w:eastAsia="仿宋_GB2312" w:cs="仿宋_GB2312"/>
          <w:bCs/>
          <w:color w:val="000000" w:themeColor="text1"/>
          <w:sz w:val="32"/>
          <w:szCs w:val="32"/>
          <w:shd w:val="clear" w:color="auto" w:fill="auto"/>
          <w:lang w:val="en-US" w:eastAsia="zh-CN"/>
        </w:rPr>
        <w:t>22</w:t>
      </w:r>
      <w:r>
        <w:rPr>
          <w:rFonts w:hint="eastAsia" w:ascii="仿宋_GB2312" w:hAnsi="仿宋_GB2312" w:eastAsia="仿宋_GB2312" w:cs="仿宋_GB2312"/>
          <w:bCs/>
          <w:color w:val="000000" w:themeColor="text1"/>
          <w:sz w:val="32"/>
          <w:szCs w:val="32"/>
          <w:shd w:val="clear" w:color="auto" w:fill="auto"/>
        </w:rPr>
        <w:t>日至</w:t>
      </w:r>
      <w:r>
        <w:rPr>
          <w:rFonts w:hint="eastAsia" w:ascii="仿宋_GB2312" w:hAnsi="仿宋_GB2312" w:eastAsia="仿宋_GB2312" w:cs="仿宋_GB2312"/>
          <w:bCs/>
          <w:color w:val="000000" w:themeColor="text1"/>
          <w:sz w:val="32"/>
          <w:szCs w:val="32"/>
          <w:shd w:val="clear" w:color="auto" w:fill="auto"/>
          <w:lang w:val="en-US" w:eastAsia="zh-CN"/>
        </w:rPr>
        <w:t>24</w:t>
      </w:r>
      <w:r>
        <w:rPr>
          <w:rFonts w:hint="eastAsia" w:ascii="仿宋_GB2312" w:hAnsi="仿宋_GB2312" w:eastAsia="仿宋_GB2312" w:cs="仿宋_GB2312"/>
          <w:bCs/>
          <w:color w:val="000000" w:themeColor="text1"/>
          <w:sz w:val="32"/>
          <w:szCs w:val="32"/>
          <w:shd w:val="clear" w:color="auto" w:fill="auto"/>
        </w:rPr>
        <w:t>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shd w:val="clear" w:color="auto" w:fill="auto"/>
          <w:lang w:eastAsia="zh-CN"/>
        </w:rPr>
      </w:pPr>
      <w:r>
        <w:rPr>
          <w:rFonts w:hint="eastAsia" w:ascii="仿宋_GB2312" w:hAnsi="仿宋_GB2312" w:eastAsia="仿宋_GB2312" w:cs="仿宋_GB2312"/>
          <w:b w:val="0"/>
          <w:i w:val="0"/>
          <w:caps w:val="0"/>
          <w:color w:val="333333"/>
          <w:spacing w:val="0"/>
          <w:sz w:val="32"/>
          <w:szCs w:val="32"/>
          <w:shd w:val="clear" w:color="auto" w:fill="FFFFFF"/>
          <w:lang w:val="en-US" w:eastAsia="zh-CN"/>
        </w:rPr>
        <w:t>3、全院相同公共考试科目：</w:t>
      </w:r>
      <w:r>
        <w:rPr>
          <w:rFonts w:hint="eastAsia" w:ascii="仿宋_GB2312" w:hAnsi="仿宋_GB2312" w:eastAsia="仿宋_GB2312" w:cs="仿宋_GB2312"/>
          <w:bCs/>
          <w:color w:val="000000" w:themeColor="text1"/>
          <w:sz w:val="32"/>
          <w:szCs w:val="32"/>
          <w:shd w:val="clear" w:color="auto" w:fill="auto"/>
          <w:lang w:eastAsia="zh-CN"/>
        </w:rPr>
        <w:t>《</w:t>
      </w:r>
      <w:r>
        <w:rPr>
          <w:rFonts w:hint="eastAsia" w:ascii="仿宋_GB2312" w:hAnsi="仿宋_GB2312" w:eastAsia="仿宋_GB2312" w:cs="仿宋_GB2312"/>
          <w:bCs/>
          <w:color w:val="000000" w:themeColor="text1"/>
          <w:sz w:val="32"/>
          <w:szCs w:val="32"/>
          <w:shd w:val="clear" w:color="auto" w:fill="auto"/>
          <w:lang w:val="en-US" w:eastAsia="zh-CN"/>
        </w:rPr>
        <w:t>毛泽东思想和中国特色社会主义理论体系概论</w:t>
      </w:r>
      <w:r>
        <w:rPr>
          <w:rFonts w:hint="eastAsia" w:ascii="仿宋_GB2312" w:hAnsi="仿宋_GB2312" w:eastAsia="仿宋_GB2312" w:cs="仿宋_GB2312"/>
          <w:bCs/>
          <w:color w:val="000000" w:themeColor="text1"/>
          <w:sz w:val="32"/>
          <w:szCs w:val="32"/>
          <w:shd w:val="clear" w:color="auto" w:fill="auto"/>
          <w:lang w:eastAsia="zh-CN"/>
        </w:rPr>
        <w:t>》</w:t>
      </w:r>
      <w:r>
        <w:rPr>
          <w:rFonts w:hint="eastAsia" w:ascii="仿宋_GB2312" w:hAnsi="仿宋_GB2312" w:eastAsia="仿宋_GB2312" w:cs="仿宋_GB2312"/>
          <w:bCs/>
          <w:color w:val="000000"/>
          <w:sz w:val="32"/>
          <w:szCs w:val="32"/>
          <w:shd w:val="clear" w:color="auto" w:fill="auto"/>
          <w:lang w:val="en-US" w:eastAsia="zh-CN"/>
        </w:rPr>
        <w:t>课程</w:t>
      </w:r>
      <w:r>
        <w:rPr>
          <w:rFonts w:hint="eastAsia" w:ascii="仿宋_GB2312" w:hAnsi="仿宋_GB2312" w:eastAsia="仿宋_GB2312" w:cs="仿宋_GB2312"/>
          <w:b w:val="0"/>
          <w:i w:val="0"/>
          <w:caps w:val="0"/>
          <w:color w:val="333333"/>
          <w:spacing w:val="0"/>
          <w:sz w:val="32"/>
          <w:szCs w:val="32"/>
          <w:shd w:val="clear" w:color="auto" w:fill="FFFFFF"/>
          <w:lang w:val="en-US" w:eastAsia="zh-CN"/>
        </w:rPr>
        <w:t>由教务处统一时间组织考试（具体时间详见附表）</w:t>
      </w:r>
      <w:r>
        <w:rPr>
          <w:rFonts w:hint="eastAsia" w:ascii="仿宋_GB2312" w:hAnsi="仿宋_GB2312" w:eastAsia="仿宋_GB2312" w:cs="仿宋_GB2312"/>
          <w:bCs/>
          <w:color w:val="000000" w:themeColor="text1"/>
          <w:sz w:val="32"/>
          <w:szCs w:val="32"/>
          <w:shd w:val="clear" w:color="auto" w:fill="auto"/>
          <w:lang w:val="en-US" w:eastAsia="zh-CN"/>
        </w:rPr>
        <w:t>，其他课程</w:t>
      </w:r>
      <w:r>
        <w:rPr>
          <w:rFonts w:hint="eastAsia" w:ascii="仿宋_GB2312" w:hAnsi="仿宋_GB2312" w:eastAsia="仿宋_GB2312" w:cs="仿宋_GB2312"/>
          <w:bCs/>
          <w:color w:val="000000" w:themeColor="text1"/>
          <w:sz w:val="32"/>
          <w:szCs w:val="32"/>
          <w:shd w:val="clear" w:color="auto" w:fill="auto"/>
        </w:rPr>
        <w:t>具体</w:t>
      </w:r>
      <w:r>
        <w:rPr>
          <w:rFonts w:hint="eastAsia" w:ascii="仿宋_GB2312" w:hAnsi="仿宋_GB2312" w:eastAsia="仿宋_GB2312" w:cs="仿宋_GB2312"/>
          <w:bCs/>
          <w:color w:val="000000" w:themeColor="text1"/>
          <w:sz w:val="32"/>
          <w:szCs w:val="32"/>
          <w:shd w:val="clear" w:color="auto" w:fill="auto"/>
          <w:lang w:eastAsia="zh-CN"/>
        </w:rPr>
        <w:t>考试</w:t>
      </w:r>
      <w:r>
        <w:rPr>
          <w:rFonts w:hint="eastAsia" w:ascii="仿宋_GB2312" w:hAnsi="仿宋_GB2312" w:eastAsia="仿宋_GB2312" w:cs="仿宋_GB2312"/>
          <w:bCs/>
          <w:color w:val="000000" w:themeColor="text1"/>
          <w:sz w:val="32"/>
          <w:szCs w:val="32"/>
          <w:shd w:val="clear" w:color="auto" w:fill="auto"/>
        </w:rPr>
        <w:t>日程</w:t>
      </w:r>
      <w:r>
        <w:rPr>
          <w:rFonts w:hint="eastAsia" w:ascii="仿宋_GB2312" w:hAnsi="仿宋_GB2312" w:eastAsia="仿宋_GB2312" w:cs="仿宋_GB2312"/>
          <w:color w:val="000000" w:themeColor="text1"/>
          <w:sz w:val="32"/>
          <w:szCs w:val="32"/>
          <w:shd w:val="clear" w:color="auto" w:fill="auto"/>
          <w:lang w:eastAsia="zh-CN"/>
        </w:rPr>
        <w:t>由</w:t>
      </w:r>
      <w:r>
        <w:rPr>
          <w:rFonts w:hint="eastAsia" w:ascii="仿宋_GB2312" w:hAnsi="仿宋_GB2312" w:eastAsia="仿宋_GB2312" w:cs="仿宋_GB2312"/>
          <w:bCs/>
          <w:color w:val="000000" w:themeColor="text1"/>
          <w:sz w:val="32"/>
          <w:szCs w:val="32"/>
          <w:shd w:val="clear" w:color="auto" w:fill="auto"/>
          <w:lang w:val="en-US" w:eastAsia="zh-CN"/>
        </w:rPr>
        <w:t>各系部教务科统一组织实施</w:t>
      </w:r>
      <w:r>
        <w:rPr>
          <w:rFonts w:hint="eastAsia" w:ascii="仿宋_GB2312" w:hAnsi="仿宋_GB2312" w:eastAsia="仿宋_GB2312" w:cs="仿宋_GB2312"/>
          <w:bCs/>
          <w:color w:val="000000" w:themeColor="text1"/>
          <w:sz w:val="32"/>
          <w:szCs w:val="32"/>
          <w:shd w:val="clear" w:color="auto" w:fill="auto"/>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themeColor="text1"/>
          <w:sz w:val="32"/>
          <w:szCs w:val="32"/>
          <w:shd w:val="clear" w:color="auto" w:fill="auto"/>
          <w:lang w:val="en-US" w:eastAsia="zh-CN"/>
        </w:rPr>
      </w:pPr>
      <w:r>
        <w:rPr>
          <w:rFonts w:hint="eastAsia" w:ascii="仿宋_GB2312" w:hAnsi="仿宋_GB2312" w:eastAsia="仿宋_GB2312" w:cs="仿宋_GB2312"/>
          <w:b w:val="0"/>
          <w:bCs/>
          <w:color w:val="000000" w:themeColor="text1"/>
          <w:sz w:val="32"/>
          <w:szCs w:val="32"/>
          <w:shd w:val="clear" w:color="auto" w:fill="auto"/>
          <w:lang w:val="en-US" w:eastAsia="zh-CN"/>
        </w:rPr>
        <w:t>4、场次安排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sz w:val="32"/>
          <w:szCs w:val="32"/>
          <w:shd w:val="clear" w:color="auto" w:fill="auto"/>
        </w:rPr>
      </w:pPr>
      <w:r>
        <w:rPr>
          <w:rFonts w:hint="eastAsia" w:ascii="仿宋_GB2312" w:hAnsi="仿宋_GB2312" w:eastAsia="仿宋_GB2312" w:cs="仿宋_GB2312"/>
          <w:bCs/>
          <w:color w:val="000000" w:themeColor="text1"/>
          <w:sz w:val="32"/>
          <w:szCs w:val="32"/>
          <w:shd w:val="clear" w:color="auto" w:fill="auto"/>
        </w:rPr>
        <w:t>第一场：</w:t>
      </w:r>
      <w:r>
        <w:rPr>
          <w:rFonts w:hint="eastAsia" w:ascii="仿宋_GB2312" w:hAnsi="仿宋_GB2312" w:eastAsia="仿宋_GB2312" w:cs="仿宋_GB2312"/>
          <w:bCs/>
          <w:color w:val="000000" w:themeColor="text1"/>
          <w:sz w:val="32"/>
          <w:szCs w:val="32"/>
          <w:shd w:val="clear" w:color="auto" w:fill="auto"/>
          <w:lang w:val="en-US" w:eastAsia="zh-CN"/>
        </w:rPr>
        <w:t>0</w:t>
      </w:r>
      <w:r>
        <w:rPr>
          <w:rFonts w:hint="eastAsia" w:ascii="仿宋_GB2312" w:hAnsi="仿宋_GB2312" w:eastAsia="仿宋_GB2312" w:cs="仿宋_GB2312"/>
          <w:bCs/>
          <w:color w:val="000000" w:themeColor="text1"/>
          <w:sz w:val="32"/>
          <w:szCs w:val="32"/>
          <w:shd w:val="clear" w:color="auto" w:fill="auto"/>
        </w:rPr>
        <w:t xml:space="preserve">8：00-10：00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sz w:val="32"/>
          <w:szCs w:val="32"/>
          <w:shd w:val="clear" w:color="auto" w:fill="auto"/>
        </w:rPr>
      </w:pPr>
      <w:r>
        <w:rPr>
          <w:rFonts w:hint="eastAsia" w:ascii="仿宋_GB2312" w:hAnsi="仿宋_GB2312" w:eastAsia="仿宋_GB2312" w:cs="仿宋_GB2312"/>
          <w:bCs/>
          <w:color w:val="000000" w:themeColor="text1"/>
          <w:sz w:val="32"/>
          <w:szCs w:val="32"/>
          <w:shd w:val="clear" w:color="auto" w:fill="auto"/>
        </w:rPr>
        <w:t>第二场：10：10-12：10</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sz w:val="32"/>
          <w:szCs w:val="32"/>
          <w:shd w:val="clear" w:color="auto" w:fill="auto"/>
        </w:rPr>
      </w:pPr>
      <w:r>
        <w:rPr>
          <w:rFonts w:hint="eastAsia" w:ascii="仿宋_GB2312" w:hAnsi="仿宋_GB2312" w:eastAsia="仿宋_GB2312" w:cs="仿宋_GB2312"/>
          <w:bCs/>
          <w:color w:val="000000" w:themeColor="text1"/>
          <w:sz w:val="32"/>
          <w:szCs w:val="32"/>
          <w:shd w:val="clear" w:color="auto" w:fill="auto"/>
        </w:rPr>
        <w:t>第</w:t>
      </w:r>
      <w:r>
        <w:rPr>
          <w:rFonts w:hint="eastAsia" w:ascii="仿宋_GB2312" w:hAnsi="仿宋_GB2312" w:eastAsia="仿宋_GB2312" w:cs="仿宋_GB2312"/>
          <w:bCs/>
          <w:color w:val="000000" w:themeColor="text1"/>
          <w:sz w:val="32"/>
          <w:szCs w:val="32"/>
          <w:shd w:val="clear" w:color="auto" w:fill="auto"/>
          <w:lang w:eastAsia="zh-CN"/>
        </w:rPr>
        <w:t>三</w:t>
      </w:r>
      <w:r>
        <w:rPr>
          <w:rFonts w:hint="eastAsia" w:ascii="仿宋_GB2312" w:hAnsi="仿宋_GB2312" w:eastAsia="仿宋_GB2312" w:cs="仿宋_GB2312"/>
          <w:bCs/>
          <w:color w:val="000000" w:themeColor="text1"/>
          <w:sz w:val="32"/>
          <w:szCs w:val="32"/>
          <w:shd w:val="clear" w:color="auto" w:fill="auto"/>
        </w:rPr>
        <w:t>场：1</w:t>
      </w:r>
      <w:r>
        <w:rPr>
          <w:rFonts w:hint="eastAsia" w:ascii="仿宋_GB2312" w:hAnsi="仿宋_GB2312" w:eastAsia="仿宋_GB2312" w:cs="仿宋_GB2312"/>
          <w:bCs/>
          <w:color w:val="000000" w:themeColor="text1"/>
          <w:sz w:val="32"/>
          <w:szCs w:val="32"/>
          <w:shd w:val="clear" w:color="auto" w:fill="auto"/>
          <w:lang w:val="en-US" w:eastAsia="zh-CN"/>
        </w:rPr>
        <w:t>4</w:t>
      </w:r>
      <w:r>
        <w:rPr>
          <w:rFonts w:hint="eastAsia" w:ascii="仿宋_GB2312" w:hAnsi="仿宋_GB2312" w:eastAsia="仿宋_GB2312" w:cs="仿宋_GB2312"/>
          <w:bCs/>
          <w:color w:val="000000" w:themeColor="text1"/>
          <w:sz w:val="32"/>
          <w:szCs w:val="32"/>
          <w:shd w:val="clear" w:color="auto" w:fill="auto"/>
        </w:rPr>
        <w:t>：30-</w:t>
      </w:r>
      <w:r>
        <w:rPr>
          <w:rFonts w:hint="eastAsia" w:ascii="仿宋_GB2312" w:hAnsi="仿宋_GB2312" w:eastAsia="仿宋_GB2312" w:cs="仿宋_GB2312"/>
          <w:bCs/>
          <w:color w:val="000000" w:themeColor="text1"/>
          <w:sz w:val="32"/>
          <w:szCs w:val="32"/>
          <w:shd w:val="clear" w:color="auto" w:fill="auto"/>
          <w:lang w:val="en-US" w:eastAsia="zh-CN"/>
        </w:rPr>
        <w:t>16</w:t>
      </w:r>
      <w:r>
        <w:rPr>
          <w:rFonts w:hint="eastAsia" w:ascii="仿宋_GB2312" w:hAnsi="仿宋_GB2312" w:eastAsia="仿宋_GB2312" w:cs="仿宋_GB2312"/>
          <w:bCs/>
          <w:color w:val="000000" w:themeColor="text1"/>
          <w:sz w:val="32"/>
          <w:szCs w:val="32"/>
          <w:shd w:val="clear" w:color="auto" w:fill="auto"/>
        </w:rPr>
        <w:t xml:space="preserve">：30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sz w:val="32"/>
          <w:szCs w:val="32"/>
          <w:shd w:val="clear" w:color="auto" w:fill="auto"/>
        </w:rPr>
      </w:pPr>
      <w:r>
        <w:rPr>
          <w:rFonts w:hint="eastAsia" w:ascii="仿宋_GB2312" w:hAnsi="仿宋_GB2312" w:eastAsia="仿宋_GB2312" w:cs="仿宋_GB2312"/>
          <w:b w:val="0"/>
          <w:i w:val="0"/>
          <w:caps w:val="0"/>
          <w:color w:val="333333"/>
          <w:spacing w:val="0"/>
          <w:sz w:val="32"/>
          <w:szCs w:val="32"/>
          <w:shd w:val="clear" w:color="auto" w:fill="FFFFFF"/>
          <w:lang w:val="en-US" w:eastAsia="zh-CN"/>
        </w:rPr>
        <w:t>根据考试要求，每门课程考试时间为120分钟，每天考试安排</w:t>
      </w:r>
      <w:r>
        <w:rPr>
          <w:rFonts w:hint="eastAsia" w:ascii="仿宋_GB2312" w:hAnsi="仿宋_GB2312" w:eastAsia="仿宋_GB2312" w:cs="仿宋_GB2312"/>
          <w:bCs/>
          <w:color w:val="000000"/>
          <w:sz w:val="32"/>
          <w:szCs w:val="32"/>
          <w:shd w:val="clear" w:color="auto" w:fill="auto"/>
          <w:lang w:val="en-US" w:eastAsia="zh-CN"/>
        </w:rPr>
        <w:t>原则上不得</w:t>
      </w:r>
      <w:r>
        <w:rPr>
          <w:rFonts w:hint="eastAsia" w:ascii="仿宋_GB2312" w:hAnsi="仿宋_GB2312" w:eastAsia="仿宋_GB2312" w:cs="仿宋_GB2312"/>
          <w:b w:val="0"/>
          <w:i w:val="0"/>
          <w:caps w:val="0"/>
          <w:color w:val="333333"/>
          <w:spacing w:val="0"/>
          <w:sz w:val="32"/>
          <w:szCs w:val="32"/>
          <w:shd w:val="clear" w:color="auto" w:fill="FFFFFF"/>
          <w:lang w:val="en-US" w:eastAsia="zh-CN"/>
        </w:rPr>
        <w:t>超过四门课程。</w:t>
      </w:r>
      <w:r>
        <w:rPr>
          <w:rFonts w:hint="eastAsia" w:ascii="仿宋_GB2312" w:hAnsi="仿宋_GB2312" w:eastAsia="仿宋_GB2312" w:cs="仿宋_GB2312"/>
          <w:bCs/>
          <w:color w:val="000000"/>
          <w:sz w:val="32"/>
          <w:szCs w:val="32"/>
          <w:shd w:val="clear" w:color="auto" w:fill="auto"/>
          <w:lang w:val="en-US" w:eastAsia="zh-CN"/>
        </w:rPr>
        <w:t>如因考试时间、教室出现冲突，各系、部教务科相互协调后可</w:t>
      </w:r>
      <w:r>
        <w:rPr>
          <w:rFonts w:hint="eastAsia" w:ascii="仿宋_GB2312" w:hAnsi="仿宋_GB2312" w:eastAsia="仿宋_GB2312" w:cs="仿宋_GB2312"/>
          <w:bCs/>
          <w:color w:val="000000"/>
          <w:sz w:val="32"/>
          <w:szCs w:val="32"/>
          <w:shd w:val="clear" w:color="auto" w:fill="auto"/>
        </w:rPr>
        <w:t>根据实际情况</w:t>
      </w:r>
      <w:r>
        <w:rPr>
          <w:rFonts w:hint="eastAsia" w:ascii="仿宋_GB2312" w:hAnsi="仿宋_GB2312" w:eastAsia="仿宋_GB2312" w:cs="仿宋_GB2312"/>
          <w:bCs/>
          <w:color w:val="000000"/>
          <w:sz w:val="32"/>
          <w:szCs w:val="32"/>
          <w:shd w:val="clear" w:color="auto" w:fill="auto"/>
          <w:lang w:val="en-US" w:eastAsia="zh-CN"/>
        </w:rPr>
        <w:t>自行</w:t>
      </w:r>
      <w:r>
        <w:rPr>
          <w:rFonts w:hint="eastAsia" w:ascii="仿宋_GB2312" w:hAnsi="仿宋_GB2312" w:eastAsia="仿宋_GB2312" w:cs="仿宋_GB2312"/>
          <w:bCs/>
          <w:color w:val="000000"/>
          <w:sz w:val="32"/>
          <w:szCs w:val="32"/>
          <w:shd w:val="clear" w:color="auto" w:fill="auto"/>
        </w:rPr>
        <w:t>制定。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color w:val="000000" w:themeColor="text1"/>
          <w:sz w:val="32"/>
          <w:szCs w:val="32"/>
          <w:shd w:val="clear" w:color="auto" w:fill="auto"/>
        </w:rPr>
      </w:pPr>
      <w:r>
        <w:rPr>
          <w:rFonts w:hint="eastAsia" w:ascii="黑体" w:hAnsi="黑体" w:eastAsia="黑体" w:cs="黑体"/>
          <w:b w:val="0"/>
          <w:bCs/>
          <w:color w:val="000000" w:themeColor="text1"/>
          <w:sz w:val="32"/>
          <w:szCs w:val="32"/>
          <w:shd w:val="clear" w:color="auto" w:fill="auto"/>
        </w:rPr>
        <w:t>二、考试方式</w:t>
      </w:r>
    </w:p>
    <w:p>
      <w:pPr>
        <w:keepNext w:val="0"/>
        <w:keepLines w:val="0"/>
        <w:pageBreakBefore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color w:val="000000" w:themeColor="text1"/>
          <w:sz w:val="32"/>
          <w:szCs w:val="32"/>
          <w:shd w:val="clear" w:color="auto" w:fill="auto"/>
        </w:rPr>
      </w:pPr>
      <w:r>
        <w:rPr>
          <w:rFonts w:hint="eastAsia" w:ascii="仿宋_GB2312" w:hAnsi="仿宋_GB2312" w:eastAsia="仿宋_GB2312" w:cs="仿宋_GB2312"/>
          <w:color w:val="000000" w:themeColor="text1"/>
          <w:sz w:val="32"/>
          <w:szCs w:val="32"/>
          <w:shd w:val="clear" w:color="auto" w:fill="auto"/>
        </w:rPr>
        <w:t>考试方式严格按照课程标准要求执行。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caps w:val="0"/>
          <w:color w:val="000000" w:themeColor="text1"/>
          <w:spacing w:val="0"/>
          <w:sz w:val="32"/>
          <w:szCs w:val="32"/>
          <w:shd w:val="clear" w:color="auto" w:fill="auto"/>
          <w:lang w:val="en-US" w:eastAsia="zh-CN"/>
        </w:rPr>
      </w:pPr>
      <w:r>
        <w:rPr>
          <w:rFonts w:hint="eastAsia" w:ascii="黑体" w:hAnsi="黑体" w:eastAsia="黑体" w:cs="黑体"/>
          <w:b w:val="0"/>
          <w:bCs w:val="0"/>
          <w:i w:val="0"/>
          <w:caps w:val="0"/>
          <w:color w:val="000000" w:themeColor="text1"/>
          <w:spacing w:val="0"/>
          <w:sz w:val="32"/>
          <w:szCs w:val="32"/>
          <w:shd w:val="clear" w:color="auto" w:fill="auto"/>
          <w:lang w:val="en-US" w:eastAsia="zh-CN"/>
        </w:rPr>
        <w:t>三、考务工作要求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000000" w:themeColor="text1"/>
          <w:spacing w:val="0"/>
          <w:sz w:val="32"/>
          <w:szCs w:val="32"/>
          <w:shd w:val="clear" w:color="auto" w:fill="auto"/>
          <w:lang w:val="en-US" w:eastAsia="zh-CN"/>
        </w:rPr>
      </w:pPr>
      <w:r>
        <w:rPr>
          <w:rFonts w:hint="eastAsia" w:ascii="仿宋_GB2312" w:hAnsi="仿宋_GB2312" w:eastAsia="仿宋_GB2312" w:cs="仿宋_GB2312"/>
          <w:b w:val="0"/>
          <w:i w:val="0"/>
          <w:caps w:val="0"/>
          <w:color w:val="000000" w:themeColor="text1"/>
          <w:spacing w:val="0"/>
          <w:sz w:val="32"/>
          <w:szCs w:val="32"/>
          <w:shd w:val="clear" w:color="auto" w:fill="auto"/>
          <w:lang w:val="en-US" w:eastAsia="zh-CN"/>
        </w:rPr>
        <w:t>1、</w:t>
      </w:r>
      <w:r>
        <w:rPr>
          <w:rFonts w:hint="eastAsia" w:ascii="仿宋_GB2312" w:hAnsi="仿宋_GB2312" w:eastAsia="仿宋_GB2312" w:cs="仿宋_GB2312"/>
          <w:b w:val="0"/>
          <w:i w:val="0"/>
          <w:caps w:val="0"/>
          <w:color w:val="333333"/>
          <w:spacing w:val="0"/>
          <w:sz w:val="32"/>
          <w:szCs w:val="32"/>
          <w:shd w:val="clear" w:color="auto" w:fill="FFFFFF"/>
          <w:lang w:val="en-US" w:eastAsia="zh-CN"/>
        </w:rPr>
        <w:t>各系部教务科</w:t>
      </w:r>
      <w:r>
        <w:rPr>
          <w:rFonts w:hint="eastAsia" w:ascii="仿宋_GB2312" w:hAnsi="仿宋_GB2312" w:eastAsia="仿宋_GB2312" w:cs="仿宋_GB2312"/>
          <w:b w:val="0"/>
          <w:i w:val="0"/>
          <w:caps w:val="0"/>
          <w:color w:val="333333"/>
          <w:spacing w:val="0"/>
          <w:sz w:val="32"/>
          <w:szCs w:val="32"/>
          <w:shd w:val="clear" w:color="auto" w:fill="FFFFFF"/>
          <w:lang w:eastAsia="zh-CN"/>
        </w:rPr>
        <w:t>要</w:t>
      </w:r>
      <w:r>
        <w:rPr>
          <w:rFonts w:hint="eastAsia" w:ascii="仿宋_GB2312" w:hAnsi="仿宋_GB2312" w:eastAsia="仿宋_GB2312" w:cs="仿宋_GB2312"/>
          <w:b w:val="0"/>
          <w:i w:val="0"/>
          <w:caps w:val="0"/>
          <w:color w:val="333333"/>
          <w:spacing w:val="0"/>
          <w:sz w:val="32"/>
          <w:szCs w:val="32"/>
          <w:shd w:val="clear" w:color="auto" w:fill="FFFFFF"/>
        </w:rPr>
        <w:t>严格按照</w:t>
      </w:r>
      <w:r>
        <w:rPr>
          <w:rFonts w:hint="eastAsia" w:ascii="仿宋_GB2312" w:hAnsi="仿宋_GB2312" w:eastAsia="仿宋_GB2312" w:cs="仿宋_GB2312"/>
          <w:b w:val="0"/>
          <w:i w:val="0"/>
          <w:caps w:val="0"/>
          <w:color w:val="333333"/>
          <w:spacing w:val="0"/>
          <w:sz w:val="32"/>
          <w:szCs w:val="32"/>
          <w:shd w:val="clear" w:color="auto" w:fill="FFFFFF"/>
          <w:lang w:eastAsia="zh-CN"/>
        </w:rPr>
        <w:t>考试</w:t>
      </w:r>
      <w:r>
        <w:rPr>
          <w:rFonts w:hint="eastAsia" w:ascii="仿宋_GB2312" w:hAnsi="仿宋_GB2312" w:eastAsia="仿宋_GB2312" w:cs="仿宋_GB2312"/>
          <w:b w:val="0"/>
          <w:i w:val="0"/>
          <w:caps w:val="0"/>
          <w:color w:val="333333"/>
          <w:spacing w:val="0"/>
          <w:sz w:val="32"/>
          <w:szCs w:val="32"/>
          <w:shd w:val="clear" w:color="auto" w:fill="FFFFFF"/>
        </w:rPr>
        <w:t>要求执行</w:t>
      </w:r>
      <w:r>
        <w:rPr>
          <w:rFonts w:hint="eastAsia" w:ascii="仿宋_GB2312" w:hAnsi="仿宋_GB2312" w:eastAsia="仿宋_GB2312" w:cs="仿宋_GB2312"/>
          <w:b w:val="0"/>
          <w:i w:val="0"/>
          <w:caps w:val="0"/>
          <w:color w:val="333333"/>
          <w:spacing w:val="0"/>
          <w:sz w:val="32"/>
          <w:szCs w:val="32"/>
          <w:shd w:val="clear" w:color="auto" w:fill="FFFFFF"/>
          <w:lang w:eastAsia="zh-CN"/>
        </w:rPr>
        <w:t>，</w:t>
      </w:r>
      <w:r>
        <w:rPr>
          <w:rFonts w:hint="eastAsia" w:ascii="仿宋_GB2312" w:hAnsi="仿宋_GB2312" w:eastAsia="仿宋_GB2312" w:cs="仿宋_GB2312"/>
          <w:b w:val="0"/>
          <w:i w:val="0"/>
          <w:caps w:val="0"/>
          <w:color w:val="000000" w:themeColor="text1"/>
          <w:spacing w:val="0"/>
          <w:sz w:val="32"/>
          <w:szCs w:val="32"/>
          <w:shd w:val="clear" w:color="auto" w:fill="auto"/>
          <w:lang w:val="en-US" w:eastAsia="zh-CN"/>
        </w:rPr>
        <w:t>应在考试前通知学生及监考教师考试科目、时间及地点，完成试卷印制、封装，同时做好试卷安全保密工作。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000000" w:themeColor="text1"/>
          <w:spacing w:val="0"/>
          <w:sz w:val="32"/>
          <w:szCs w:val="32"/>
          <w:shd w:val="clear" w:color="auto" w:fill="auto"/>
          <w:lang w:val="en-US" w:eastAsia="zh-CN"/>
        </w:rPr>
      </w:pPr>
      <w:r>
        <w:rPr>
          <w:rFonts w:hint="eastAsia" w:ascii="仿宋_GB2312" w:hAnsi="仿宋_GB2312" w:eastAsia="仿宋_GB2312" w:cs="仿宋_GB2312"/>
          <w:b w:val="0"/>
          <w:i w:val="0"/>
          <w:caps w:val="0"/>
          <w:color w:val="000000" w:themeColor="text1"/>
          <w:spacing w:val="0"/>
          <w:sz w:val="32"/>
          <w:szCs w:val="32"/>
          <w:shd w:val="clear" w:color="auto" w:fill="auto"/>
          <w:lang w:val="en-US" w:eastAsia="zh-CN"/>
        </w:rPr>
        <w:t>2、各系部教务科根据期末考试安排应成立由系部负责人为组长的领导小组，加强本次考试的指导和巡查，及时解决考试过程中出现的各种问题。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000000" w:themeColor="text1"/>
          <w:spacing w:val="0"/>
          <w:sz w:val="32"/>
          <w:szCs w:val="32"/>
          <w:shd w:val="clear" w:color="auto" w:fill="auto"/>
          <w:lang w:val="en-US" w:eastAsia="zh-CN"/>
        </w:rPr>
      </w:pPr>
      <w:r>
        <w:rPr>
          <w:rFonts w:hint="eastAsia" w:ascii="仿宋_GB2312" w:hAnsi="仿宋_GB2312" w:eastAsia="仿宋_GB2312" w:cs="仿宋_GB2312"/>
          <w:b w:val="0"/>
          <w:i w:val="0"/>
          <w:caps w:val="0"/>
          <w:color w:val="000000" w:themeColor="text1"/>
          <w:spacing w:val="0"/>
          <w:sz w:val="32"/>
          <w:szCs w:val="32"/>
          <w:shd w:val="clear" w:color="auto" w:fill="auto"/>
          <w:lang w:val="en-US" w:eastAsia="zh-CN"/>
        </w:rPr>
        <w:t>3、在考前应加强对学生的考试纪律教育，营造诚信考试的氛围，降低考试作弊率。同时，加强考试监督、巡视工作，监考老师应严肃考场纪律，履行监考职责。对于违反考试纪律、舞弊者，成绩按零分计，并根据相关规定及时做出相应纪律处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i w:val="0"/>
          <w:caps w:val="0"/>
          <w:color w:val="000000" w:themeColor="text1"/>
          <w:spacing w:val="0"/>
          <w:sz w:val="32"/>
          <w:szCs w:val="32"/>
          <w:shd w:val="clear" w:color="auto" w:fill="auto"/>
          <w:lang w:val="en-US" w:eastAsia="zh-CN"/>
        </w:rPr>
      </w:pPr>
      <w:r>
        <w:rPr>
          <w:rFonts w:hint="eastAsia" w:ascii="仿宋_GB2312" w:hAnsi="仿宋_GB2312" w:eastAsia="仿宋_GB2312" w:cs="仿宋_GB2312"/>
          <w:b w:val="0"/>
          <w:i w:val="0"/>
          <w:caps w:val="0"/>
          <w:color w:val="000000" w:themeColor="text1"/>
          <w:spacing w:val="0"/>
          <w:sz w:val="32"/>
          <w:szCs w:val="32"/>
          <w:shd w:val="clear" w:color="auto" w:fill="auto"/>
          <w:lang w:val="en-US" w:eastAsia="zh-CN"/>
        </w:rPr>
        <w:t>4、对不能正常参加期末考试的学生，应由学生本人进行书面申请，各系教务科批准并登记备案。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i w:val="0"/>
          <w:caps w:val="0"/>
          <w:color w:val="000000" w:themeColor="text1"/>
          <w:spacing w:val="0"/>
          <w:sz w:val="32"/>
          <w:szCs w:val="32"/>
          <w:shd w:val="clear" w:color="auto" w:fill="auto"/>
          <w:lang w:val="en-US" w:eastAsia="zh-CN"/>
        </w:rPr>
      </w:pPr>
      <w:r>
        <w:rPr>
          <w:rFonts w:hint="eastAsia" w:ascii="仿宋_GB2312" w:hAnsi="仿宋_GB2312" w:eastAsia="仿宋_GB2312" w:cs="仿宋_GB2312"/>
          <w:b w:val="0"/>
          <w:i w:val="0"/>
          <w:caps w:val="0"/>
          <w:color w:val="000000" w:themeColor="text1"/>
          <w:spacing w:val="0"/>
          <w:sz w:val="32"/>
          <w:szCs w:val="32"/>
          <w:shd w:val="clear" w:color="auto" w:fill="auto"/>
          <w:lang w:val="en-US" w:eastAsia="zh-CN"/>
        </w:rPr>
        <w:t>5、系部教务科要高度重视本次考试，认真组织落实各项工作，各系、部考试方案于2020年06月21日前提交教务处。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caps w:val="0"/>
          <w:color w:val="000000" w:themeColor="text1"/>
          <w:spacing w:val="0"/>
          <w:sz w:val="32"/>
          <w:szCs w:val="32"/>
          <w:shd w:val="clear" w:color="auto" w:fill="auto"/>
          <w:lang w:val="en-US" w:eastAsia="zh-CN"/>
        </w:rPr>
      </w:pPr>
      <w:r>
        <w:rPr>
          <w:rFonts w:hint="eastAsia" w:ascii="黑体" w:hAnsi="黑体" w:eastAsia="黑体" w:cs="黑体"/>
          <w:b w:val="0"/>
          <w:bCs w:val="0"/>
          <w:i w:val="0"/>
          <w:caps w:val="0"/>
          <w:color w:val="000000" w:themeColor="text1"/>
          <w:spacing w:val="0"/>
          <w:sz w:val="32"/>
          <w:szCs w:val="32"/>
          <w:shd w:val="clear" w:color="auto" w:fill="auto"/>
          <w:lang w:val="en-US" w:eastAsia="zh-CN"/>
        </w:rPr>
        <w:t>四、试卷批阅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i w:val="0"/>
          <w:caps w:val="0"/>
          <w:color w:val="000000" w:themeColor="text1"/>
          <w:spacing w:val="0"/>
          <w:sz w:val="32"/>
          <w:szCs w:val="32"/>
          <w:shd w:val="clear" w:color="auto" w:fill="auto"/>
          <w:lang w:eastAsia="zh-CN"/>
        </w:rPr>
      </w:pPr>
      <w:r>
        <w:rPr>
          <w:rFonts w:hint="eastAsia" w:ascii="仿宋_GB2312" w:hAnsi="仿宋_GB2312" w:eastAsia="仿宋_GB2312" w:cs="仿宋_GB2312"/>
          <w:b w:val="0"/>
          <w:i w:val="0"/>
          <w:caps w:val="0"/>
          <w:color w:val="000000" w:themeColor="text1"/>
          <w:spacing w:val="0"/>
          <w:sz w:val="32"/>
          <w:szCs w:val="32"/>
          <w:shd w:val="clear" w:color="auto" w:fill="auto"/>
          <w:lang w:val="en-US" w:eastAsia="zh-CN"/>
        </w:rPr>
        <w:t>试卷由任课教师或课程组进行批改。成绩评分要求应根据标准答案和课程标准实施，因特殊情况须调整时，课程组需统一标准，并上报系、部批准。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caps w:val="0"/>
          <w:color w:val="000000" w:themeColor="text1"/>
          <w:spacing w:val="0"/>
          <w:sz w:val="32"/>
          <w:szCs w:val="32"/>
          <w:shd w:val="clear" w:color="auto" w:fill="auto"/>
        </w:rPr>
      </w:pPr>
      <w:r>
        <w:rPr>
          <w:rFonts w:hint="eastAsia" w:ascii="黑体" w:hAnsi="黑体" w:eastAsia="黑体" w:cs="黑体"/>
          <w:b w:val="0"/>
          <w:bCs w:val="0"/>
          <w:i w:val="0"/>
          <w:caps w:val="0"/>
          <w:color w:val="000000" w:themeColor="text1"/>
          <w:spacing w:val="0"/>
          <w:sz w:val="32"/>
          <w:szCs w:val="32"/>
          <w:shd w:val="clear" w:color="auto" w:fill="auto"/>
          <w:lang w:eastAsia="zh-CN"/>
        </w:rPr>
        <w:t>五、</w:t>
      </w:r>
      <w:r>
        <w:rPr>
          <w:rFonts w:hint="eastAsia" w:ascii="黑体" w:hAnsi="黑体" w:eastAsia="黑体" w:cs="黑体"/>
          <w:b w:val="0"/>
          <w:bCs w:val="0"/>
          <w:i w:val="0"/>
          <w:caps w:val="0"/>
          <w:color w:val="000000" w:themeColor="text1"/>
          <w:spacing w:val="0"/>
          <w:sz w:val="32"/>
          <w:szCs w:val="32"/>
          <w:shd w:val="clear" w:color="auto" w:fill="auto"/>
        </w:rPr>
        <w:t>成绩报送</w:t>
      </w:r>
    </w:p>
    <w:p>
      <w:pPr>
        <w:keepNext w:val="0"/>
        <w:keepLines w:val="0"/>
        <w:pageBreakBefore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color w:val="000000" w:themeColor="text1"/>
          <w:sz w:val="32"/>
          <w:szCs w:val="32"/>
          <w:shd w:val="clear" w:color="auto" w:fill="auto"/>
        </w:rPr>
      </w:pPr>
      <w:r>
        <w:rPr>
          <w:rFonts w:hint="eastAsia" w:ascii="仿宋_GB2312" w:hAnsi="仿宋_GB2312" w:eastAsia="仿宋_GB2312" w:cs="仿宋_GB2312"/>
          <w:color w:val="000000" w:themeColor="text1"/>
          <w:sz w:val="32"/>
          <w:szCs w:val="32"/>
          <w:shd w:val="clear" w:color="auto" w:fill="auto"/>
        </w:rPr>
        <w:t>1</w:t>
      </w:r>
      <w:r>
        <w:rPr>
          <w:rFonts w:hint="eastAsia" w:ascii="仿宋_GB2312" w:hAnsi="仿宋_GB2312" w:eastAsia="仿宋_GB2312" w:cs="仿宋_GB2312"/>
          <w:color w:val="000000" w:themeColor="text1"/>
          <w:sz w:val="32"/>
          <w:szCs w:val="32"/>
          <w:shd w:val="clear" w:color="auto" w:fill="auto"/>
          <w:lang w:val="en-US" w:eastAsia="zh-CN"/>
        </w:rPr>
        <w:t>、</w:t>
      </w:r>
      <w:r>
        <w:rPr>
          <w:rFonts w:hint="eastAsia" w:ascii="仿宋_GB2312" w:hAnsi="仿宋_GB2312" w:eastAsia="仿宋_GB2312" w:cs="仿宋_GB2312"/>
          <w:bCs/>
          <w:color w:val="000000" w:themeColor="text1"/>
          <w:sz w:val="32"/>
          <w:szCs w:val="32"/>
          <w:shd w:val="clear" w:color="auto" w:fill="auto"/>
        </w:rPr>
        <w:t>各任课教师</w:t>
      </w:r>
      <w:r>
        <w:rPr>
          <w:rFonts w:hint="eastAsia" w:ascii="仿宋_GB2312" w:hAnsi="仿宋_GB2312" w:eastAsia="仿宋_GB2312" w:cs="仿宋_GB2312"/>
          <w:bCs/>
          <w:color w:val="000000" w:themeColor="text1"/>
          <w:sz w:val="32"/>
          <w:szCs w:val="32"/>
          <w:shd w:val="clear" w:color="auto" w:fill="auto"/>
          <w:lang w:eastAsia="zh-CN"/>
        </w:rPr>
        <w:t>于</w:t>
      </w:r>
      <w:r>
        <w:rPr>
          <w:rFonts w:hint="eastAsia" w:ascii="仿宋_GB2312" w:hAnsi="仿宋_GB2312" w:eastAsia="仿宋_GB2312" w:cs="仿宋_GB2312"/>
          <w:bCs/>
          <w:color w:val="000000" w:themeColor="text1"/>
          <w:sz w:val="32"/>
          <w:szCs w:val="32"/>
          <w:shd w:val="clear" w:color="auto" w:fill="auto"/>
        </w:rPr>
        <w:t>20</w:t>
      </w:r>
      <w:r>
        <w:rPr>
          <w:rFonts w:hint="eastAsia" w:ascii="仿宋_GB2312" w:hAnsi="仿宋_GB2312" w:eastAsia="仿宋_GB2312" w:cs="仿宋_GB2312"/>
          <w:bCs/>
          <w:color w:val="000000" w:themeColor="text1"/>
          <w:sz w:val="32"/>
          <w:szCs w:val="32"/>
          <w:shd w:val="clear" w:color="auto" w:fill="auto"/>
          <w:lang w:val="en-US" w:eastAsia="zh-CN"/>
        </w:rPr>
        <w:t>20</w:t>
      </w:r>
      <w:r>
        <w:rPr>
          <w:rFonts w:hint="eastAsia" w:ascii="仿宋_GB2312" w:hAnsi="仿宋_GB2312" w:eastAsia="仿宋_GB2312" w:cs="仿宋_GB2312"/>
          <w:bCs/>
          <w:color w:val="000000" w:themeColor="text1"/>
          <w:sz w:val="32"/>
          <w:szCs w:val="32"/>
          <w:shd w:val="clear" w:color="auto" w:fill="auto"/>
        </w:rPr>
        <w:t>年</w:t>
      </w:r>
      <w:r>
        <w:rPr>
          <w:rFonts w:hint="eastAsia" w:ascii="仿宋_GB2312" w:hAnsi="仿宋_GB2312" w:eastAsia="仿宋_GB2312" w:cs="仿宋_GB2312"/>
          <w:bCs/>
          <w:color w:val="000000" w:themeColor="text1"/>
          <w:sz w:val="32"/>
          <w:szCs w:val="32"/>
          <w:shd w:val="clear" w:color="auto" w:fill="auto"/>
          <w:lang w:val="en-US" w:eastAsia="zh-CN"/>
        </w:rPr>
        <w:t>7</w:t>
      </w:r>
      <w:r>
        <w:rPr>
          <w:rFonts w:hint="eastAsia" w:ascii="仿宋_GB2312" w:hAnsi="仿宋_GB2312" w:eastAsia="仿宋_GB2312" w:cs="仿宋_GB2312"/>
          <w:bCs/>
          <w:color w:val="000000" w:themeColor="text1"/>
          <w:sz w:val="32"/>
          <w:szCs w:val="32"/>
          <w:shd w:val="clear" w:color="auto" w:fill="auto"/>
        </w:rPr>
        <w:t>月</w:t>
      </w:r>
      <w:r>
        <w:rPr>
          <w:rFonts w:hint="eastAsia" w:ascii="仿宋_GB2312" w:hAnsi="仿宋_GB2312" w:eastAsia="仿宋_GB2312" w:cs="仿宋_GB2312"/>
          <w:bCs/>
          <w:color w:val="000000" w:themeColor="text1"/>
          <w:sz w:val="32"/>
          <w:szCs w:val="32"/>
          <w:shd w:val="clear" w:color="auto" w:fill="auto"/>
          <w:lang w:val="en-US" w:eastAsia="zh-CN"/>
        </w:rPr>
        <w:t>1</w:t>
      </w:r>
      <w:r>
        <w:rPr>
          <w:rFonts w:hint="eastAsia" w:ascii="仿宋_GB2312" w:hAnsi="仿宋_GB2312" w:eastAsia="仿宋_GB2312" w:cs="仿宋_GB2312"/>
          <w:bCs/>
          <w:color w:val="000000" w:themeColor="text1"/>
          <w:sz w:val="32"/>
          <w:szCs w:val="32"/>
          <w:shd w:val="clear" w:color="auto" w:fill="auto"/>
        </w:rPr>
        <w:t>日之前，将学生</w:t>
      </w:r>
      <w:r>
        <w:rPr>
          <w:rFonts w:hint="eastAsia" w:ascii="仿宋_GB2312" w:hAnsi="仿宋_GB2312" w:eastAsia="仿宋_GB2312" w:cs="仿宋_GB2312"/>
          <w:bCs/>
          <w:color w:val="000000" w:themeColor="text1"/>
          <w:sz w:val="32"/>
          <w:szCs w:val="32"/>
          <w:shd w:val="clear" w:color="auto" w:fill="auto"/>
          <w:lang w:eastAsia="zh-CN"/>
        </w:rPr>
        <w:t>理论</w:t>
      </w:r>
      <w:r>
        <w:rPr>
          <w:rFonts w:hint="eastAsia" w:ascii="仿宋_GB2312" w:hAnsi="仿宋_GB2312" w:eastAsia="仿宋_GB2312" w:cs="仿宋_GB2312"/>
          <w:bCs/>
          <w:color w:val="000000" w:themeColor="text1"/>
          <w:sz w:val="32"/>
          <w:szCs w:val="32"/>
          <w:shd w:val="clear" w:color="auto" w:fill="auto"/>
        </w:rPr>
        <w:t>成绩</w:t>
      </w:r>
      <w:r>
        <w:rPr>
          <w:rFonts w:hint="eastAsia" w:ascii="仿宋_GB2312" w:hAnsi="仿宋_GB2312" w:eastAsia="仿宋_GB2312" w:cs="仿宋_GB2312"/>
          <w:bCs/>
          <w:color w:val="000000" w:themeColor="text1"/>
          <w:sz w:val="32"/>
          <w:szCs w:val="32"/>
          <w:shd w:val="clear" w:color="auto" w:fill="auto"/>
          <w:lang w:eastAsia="zh-CN"/>
        </w:rPr>
        <w:t>册、成绩分析报告册</w:t>
      </w:r>
      <w:r>
        <w:rPr>
          <w:rFonts w:hint="eastAsia" w:ascii="仿宋_GB2312" w:hAnsi="仿宋_GB2312" w:eastAsia="仿宋_GB2312" w:cs="仿宋_GB2312"/>
          <w:bCs/>
          <w:color w:val="000000" w:themeColor="text1"/>
          <w:sz w:val="32"/>
          <w:szCs w:val="32"/>
          <w:shd w:val="clear" w:color="auto" w:fill="auto"/>
        </w:rPr>
        <w:t>的电子版、纸质版</w:t>
      </w:r>
      <w:r>
        <w:rPr>
          <w:rFonts w:hint="eastAsia" w:ascii="仿宋_GB2312" w:hAnsi="仿宋_GB2312" w:eastAsia="仿宋_GB2312" w:cs="仿宋_GB2312"/>
          <w:bCs/>
          <w:color w:val="000000" w:themeColor="text1"/>
          <w:sz w:val="32"/>
          <w:szCs w:val="32"/>
          <w:shd w:val="clear" w:color="auto" w:fill="auto"/>
          <w:lang w:eastAsia="zh-CN"/>
        </w:rPr>
        <w:t>（纸质版需盖章）</w:t>
      </w:r>
      <w:r>
        <w:rPr>
          <w:rFonts w:hint="eastAsia" w:ascii="仿宋_GB2312" w:hAnsi="仿宋_GB2312" w:eastAsia="仿宋_GB2312" w:cs="仿宋_GB2312"/>
          <w:bCs/>
          <w:color w:val="000000" w:themeColor="text1"/>
          <w:sz w:val="32"/>
          <w:szCs w:val="32"/>
          <w:shd w:val="clear" w:color="auto" w:fill="auto"/>
        </w:rPr>
        <w:t>报</w:t>
      </w:r>
      <w:r>
        <w:rPr>
          <w:rFonts w:hint="eastAsia" w:ascii="仿宋_GB2312" w:hAnsi="仿宋_GB2312" w:eastAsia="仿宋_GB2312" w:cs="仿宋_GB2312"/>
          <w:bCs/>
          <w:color w:val="000000" w:themeColor="text1"/>
          <w:sz w:val="32"/>
          <w:szCs w:val="32"/>
          <w:shd w:val="clear" w:color="auto" w:fill="auto"/>
          <w:lang w:eastAsia="zh-CN"/>
        </w:rPr>
        <w:t>系部</w:t>
      </w:r>
      <w:r>
        <w:rPr>
          <w:rFonts w:hint="eastAsia" w:ascii="仿宋_GB2312" w:hAnsi="仿宋_GB2312" w:eastAsia="仿宋_GB2312" w:cs="仿宋_GB2312"/>
          <w:bCs/>
          <w:color w:val="000000" w:themeColor="text1"/>
          <w:sz w:val="32"/>
          <w:szCs w:val="32"/>
          <w:shd w:val="clear" w:color="auto" w:fill="auto"/>
        </w:rPr>
        <w:t>教务科进行汇总</w:t>
      </w:r>
      <w:r>
        <w:rPr>
          <w:rFonts w:hint="eastAsia" w:ascii="仿宋_GB2312" w:hAnsi="仿宋_GB2312" w:eastAsia="仿宋_GB2312" w:cs="仿宋_GB2312"/>
          <w:color w:val="000000" w:themeColor="text1"/>
          <w:sz w:val="32"/>
          <w:szCs w:val="32"/>
          <w:shd w:val="clear" w:color="auto" w:fill="auto"/>
        </w:rPr>
        <w:t>。</w:t>
      </w:r>
    </w:p>
    <w:p>
      <w:pPr>
        <w:keepNext w:val="0"/>
        <w:keepLines w:val="0"/>
        <w:pageBreakBefore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color w:val="000000" w:themeColor="text1"/>
          <w:sz w:val="32"/>
          <w:szCs w:val="32"/>
          <w:shd w:val="clear" w:color="auto" w:fill="auto"/>
        </w:rPr>
      </w:pPr>
      <w:r>
        <w:rPr>
          <w:rFonts w:hint="eastAsia" w:ascii="仿宋_GB2312" w:hAnsi="仿宋_GB2312" w:eastAsia="仿宋_GB2312" w:cs="仿宋_GB2312"/>
          <w:color w:val="000000" w:themeColor="text1"/>
          <w:sz w:val="32"/>
          <w:szCs w:val="32"/>
          <w:shd w:val="clear" w:color="auto" w:fill="auto"/>
        </w:rPr>
        <w:t>2</w:t>
      </w:r>
      <w:r>
        <w:rPr>
          <w:rFonts w:hint="eastAsia" w:ascii="仿宋_GB2312" w:hAnsi="仿宋_GB2312" w:eastAsia="仿宋_GB2312" w:cs="仿宋_GB2312"/>
          <w:color w:val="000000" w:themeColor="text1"/>
          <w:sz w:val="32"/>
          <w:szCs w:val="32"/>
          <w:shd w:val="clear" w:color="auto" w:fill="auto"/>
          <w:lang w:val="en-US" w:eastAsia="zh-CN"/>
        </w:rPr>
        <w:t>、</w:t>
      </w:r>
      <w:r>
        <w:rPr>
          <w:rFonts w:hint="eastAsia" w:ascii="仿宋_GB2312" w:hAnsi="仿宋_GB2312" w:eastAsia="仿宋_GB2312" w:cs="仿宋_GB2312"/>
          <w:bCs/>
          <w:color w:val="000000" w:themeColor="text1"/>
          <w:sz w:val="32"/>
          <w:szCs w:val="32"/>
          <w:shd w:val="clear" w:color="auto" w:fill="auto"/>
        </w:rPr>
        <w:t>各</w:t>
      </w:r>
      <w:r>
        <w:rPr>
          <w:rFonts w:hint="eastAsia" w:ascii="仿宋_GB2312" w:hAnsi="仿宋_GB2312" w:eastAsia="仿宋_GB2312" w:cs="仿宋_GB2312"/>
          <w:bCs/>
          <w:color w:val="000000" w:themeColor="text1"/>
          <w:sz w:val="32"/>
          <w:szCs w:val="32"/>
          <w:shd w:val="clear" w:color="auto" w:fill="auto"/>
          <w:lang w:eastAsia="zh-CN"/>
        </w:rPr>
        <w:t>系</w:t>
      </w:r>
      <w:r>
        <w:rPr>
          <w:rFonts w:hint="eastAsia" w:ascii="仿宋_GB2312" w:hAnsi="仿宋_GB2312" w:eastAsia="仿宋_GB2312" w:cs="仿宋_GB2312"/>
          <w:bCs/>
          <w:color w:val="000000" w:themeColor="text1"/>
          <w:sz w:val="32"/>
          <w:szCs w:val="32"/>
          <w:shd w:val="clear" w:color="auto" w:fill="auto"/>
        </w:rPr>
        <w:t>成绩管理员</w:t>
      </w:r>
      <w:r>
        <w:rPr>
          <w:rFonts w:hint="eastAsia" w:ascii="仿宋_GB2312" w:hAnsi="仿宋_GB2312" w:eastAsia="仿宋_GB2312" w:cs="仿宋_GB2312"/>
          <w:bCs/>
          <w:color w:val="000000" w:themeColor="text1"/>
          <w:sz w:val="32"/>
          <w:szCs w:val="32"/>
          <w:shd w:val="clear" w:color="auto" w:fill="auto"/>
          <w:lang w:eastAsia="zh-CN"/>
        </w:rPr>
        <w:t>于</w:t>
      </w:r>
      <w:r>
        <w:rPr>
          <w:rFonts w:hint="eastAsia" w:ascii="仿宋_GB2312" w:hAnsi="仿宋_GB2312" w:eastAsia="仿宋_GB2312" w:cs="仿宋_GB2312"/>
          <w:bCs/>
          <w:color w:val="000000" w:themeColor="text1"/>
          <w:sz w:val="32"/>
          <w:szCs w:val="32"/>
          <w:shd w:val="clear" w:color="auto" w:fill="auto"/>
        </w:rPr>
        <w:t>20</w:t>
      </w:r>
      <w:r>
        <w:rPr>
          <w:rFonts w:hint="eastAsia" w:ascii="仿宋_GB2312" w:hAnsi="仿宋_GB2312" w:eastAsia="仿宋_GB2312" w:cs="仿宋_GB2312"/>
          <w:bCs/>
          <w:color w:val="000000" w:themeColor="text1"/>
          <w:sz w:val="32"/>
          <w:szCs w:val="32"/>
          <w:shd w:val="clear" w:color="auto" w:fill="auto"/>
          <w:lang w:val="en-US" w:eastAsia="zh-CN"/>
        </w:rPr>
        <w:t>20</w:t>
      </w:r>
      <w:r>
        <w:rPr>
          <w:rFonts w:hint="eastAsia" w:ascii="仿宋_GB2312" w:hAnsi="仿宋_GB2312" w:eastAsia="仿宋_GB2312" w:cs="仿宋_GB2312"/>
          <w:bCs/>
          <w:color w:val="000000" w:themeColor="text1"/>
          <w:sz w:val="32"/>
          <w:szCs w:val="32"/>
          <w:shd w:val="clear" w:color="auto" w:fill="auto"/>
        </w:rPr>
        <w:t>年</w:t>
      </w:r>
      <w:r>
        <w:rPr>
          <w:rFonts w:hint="eastAsia" w:ascii="仿宋_GB2312" w:hAnsi="仿宋_GB2312" w:eastAsia="仿宋_GB2312" w:cs="仿宋_GB2312"/>
          <w:bCs/>
          <w:color w:val="000000" w:themeColor="text1"/>
          <w:sz w:val="32"/>
          <w:szCs w:val="32"/>
          <w:shd w:val="clear" w:color="auto" w:fill="auto"/>
          <w:lang w:val="en-US" w:eastAsia="zh-CN"/>
        </w:rPr>
        <w:t>07</w:t>
      </w:r>
      <w:r>
        <w:rPr>
          <w:rFonts w:hint="eastAsia" w:ascii="仿宋_GB2312" w:hAnsi="仿宋_GB2312" w:eastAsia="仿宋_GB2312" w:cs="仿宋_GB2312"/>
          <w:bCs/>
          <w:color w:val="000000" w:themeColor="text1"/>
          <w:sz w:val="32"/>
          <w:szCs w:val="32"/>
          <w:shd w:val="clear" w:color="auto" w:fill="auto"/>
        </w:rPr>
        <w:t>月</w:t>
      </w:r>
      <w:r>
        <w:rPr>
          <w:rFonts w:hint="eastAsia" w:ascii="仿宋_GB2312" w:hAnsi="仿宋_GB2312" w:eastAsia="仿宋_GB2312" w:cs="仿宋_GB2312"/>
          <w:bCs/>
          <w:color w:val="000000" w:themeColor="text1"/>
          <w:sz w:val="32"/>
          <w:szCs w:val="32"/>
          <w:shd w:val="clear" w:color="auto" w:fill="auto"/>
          <w:lang w:val="en-US" w:eastAsia="zh-CN"/>
        </w:rPr>
        <w:t>3</w:t>
      </w:r>
      <w:r>
        <w:rPr>
          <w:rFonts w:hint="eastAsia" w:ascii="仿宋_GB2312" w:hAnsi="仿宋_GB2312" w:eastAsia="仿宋_GB2312" w:cs="仿宋_GB2312"/>
          <w:bCs/>
          <w:color w:val="000000" w:themeColor="text1"/>
          <w:sz w:val="32"/>
          <w:szCs w:val="32"/>
          <w:shd w:val="clear" w:color="auto" w:fill="auto"/>
        </w:rPr>
        <w:t>日之前，将成绩汇总表、</w:t>
      </w:r>
      <w:r>
        <w:rPr>
          <w:rFonts w:hint="eastAsia" w:ascii="仿宋_GB2312" w:hAnsi="仿宋_GB2312" w:eastAsia="仿宋_GB2312" w:cs="仿宋_GB2312"/>
          <w:bCs/>
          <w:color w:val="000000" w:themeColor="text1"/>
          <w:sz w:val="32"/>
          <w:szCs w:val="32"/>
          <w:shd w:val="clear" w:color="auto" w:fill="auto"/>
          <w:lang w:eastAsia="zh-CN"/>
        </w:rPr>
        <w:t>成绩</w:t>
      </w:r>
      <w:r>
        <w:rPr>
          <w:rFonts w:hint="eastAsia" w:ascii="仿宋_GB2312" w:hAnsi="仿宋_GB2312" w:eastAsia="仿宋_GB2312" w:cs="仿宋_GB2312"/>
          <w:bCs/>
          <w:color w:val="000000" w:themeColor="text1"/>
          <w:sz w:val="32"/>
          <w:szCs w:val="32"/>
          <w:shd w:val="clear" w:color="auto" w:fill="auto"/>
        </w:rPr>
        <w:t>分析报告</w:t>
      </w:r>
      <w:r>
        <w:rPr>
          <w:rFonts w:hint="eastAsia" w:ascii="仿宋_GB2312" w:hAnsi="仿宋_GB2312" w:eastAsia="仿宋_GB2312" w:cs="仿宋_GB2312"/>
          <w:bCs/>
          <w:color w:val="000000" w:themeColor="text1"/>
          <w:sz w:val="32"/>
          <w:szCs w:val="32"/>
          <w:shd w:val="clear" w:color="auto" w:fill="auto"/>
          <w:lang w:eastAsia="zh-CN"/>
        </w:rPr>
        <w:t>册电子版</w:t>
      </w:r>
      <w:r>
        <w:rPr>
          <w:rFonts w:hint="eastAsia" w:ascii="仿宋_GB2312" w:hAnsi="仿宋_GB2312" w:eastAsia="仿宋_GB2312" w:cs="仿宋_GB2312"/>
          <w:bCs/>
          <w:color w:val="000000" w:themeColor="text1"/>
          <w:sz w:val="32"/>
          <w:szCs w:val="32"/>
          <w:shd w:val="clear" w:color="auto" w:fill="auto"/>
        </w:rPr>
        <w:t>（纸质版盖章</w:t>
      </w:r>
      <w:r>
        <w:rPr>
          <w:rFonts w:hint="eastAsia" w:ascii="仿宋_GB2312" w:hAnsi="仿宋_GB2312" w:eastAsia="仿宋_GB2312" w:cs="仿宋_GB2312"/>
          <w:bCs/>
          <w:color w:val="000000" w:themeColor="text1"/>
          <w:sz w:val="32"/>
          <w:szCs w:val="32"/>
          <w:shd w:val="clear" w:color="auto" w:fill="auto"/>
          <w:lang w:eastAsia="zh-CN"/>
        </w:rPr>
        <w:t>后存档</w:t>
      </w:r>
      <w:r>
        <w:rPr>
          <w:rFonts w:hint="eastAsia" w:ascii="仿宋_GB2312" w:hAnsi="仿宋_GB2312" w:eastAsia="仿宋_GB2312" w:cs="仿宋_GB2312"/>
          <w:bCs/>
          <w:color w:val="000000" w:themeColor="text1"/>
          <w:sz w:val="32"/>
          <w:szCs w:val="32"/>
          <w:shd w:val="clear" w:color="auto" w:fill="auto"/>
        </w:rPr>
        <w:t>）上</w:t>
      </w:r>
      <w:r>
        <w:rPr>
          <w:rFonts w:hint="eastAsia" w:ascii="仿宋_GB2312" w:hAnsi="仿宋_GB2312" w:eastAsia="仿宋_GB2312" w:cs="仿宋_GB2312"/>
          <w:bCs/>
          <w:color w:val="000000" w:themeColor="text1"/>
          <w:sz w:val="32"/>
          <w:szCs w:val="32"/>
          <w:shd w:val="clear" w:color="auto" w:fill="auto"/>
          <w:lang w:eastAsia="zh-CN"/>
        </w:rPr>
        <w:t>交</w:t>
      </w:r>
      <w:r>
        <w:rPr>
          <w:rFonts w:hint="eastAsia" w:ascii="仿宋_GB2312" w:hAnsi="仿宋_GB2312" w:eastAsia="仿宋_GB2312" w:cs="仿宋_GB2312"/>
          <w:bCs/>
          <w:color w:val="000000" w:themeColor="text1"/>
          <w:sz w:val="32"/>
          <w:szCs w:val="32"/>
          <w:shd w:val="clear" w:color="auto" w:fill="auto"/>
        </w:rPr>
        <w:t>至教</w:t>
      </w:r>
      <w:r>
        <w:rPr>
          <w:rFonts w:hint="eastAsia" w:ascii="仿宋_GB2312" w:hAnsi="仿宋_GB2312" w:eastAsia="仿宋_GB2312" w:cs="仿宋_GB2312"/>
          <w:bCs/>
          <w:color w:val="000000" w:themeColor="text1"/>
          <w:sz w:val="32"/>
          <w:szCs w:val="32"/>
          <w:shd w:val="clear" w:color="auto" w:fill="auto"/>
          <w:lang w:eastAsia="zh-CN"/>
        </w:rPr>
        <w:t>务</w:t>
      </w:r>
      <w:r>
        <w:rPr>
          <w:rFonts w:hint="eastAsia" w:ascii="仿宋_GB2312" w:hAnsi="仿宋_GB2312" w:eastAsia="仿宋_GB2312" w:cs="仿宋_GB2312"/>
          <w:color w:val="000000" w:themeColor="text1"/>
          <w:sz w:val="32"/>
          <w:szCs w:val="32"/>
          <w:shd w:val="clear" w:color="auto" w:fill="auto"/>
        </w:rPr>
        <w:t>处</w:t>
      </w:r>
      <w:r>
        <w:rPr>
          <w:rFonts w:hint="eastAsia" w:ascii="仿宋_GB2312" w:hAnsi="仿宋_GB2312" w:eastAsia="仿宋_GB2312" w:cs="仿宋_GB2312"/>
          <w:color w:val="000000" w:themeColor="text1"/>
          <w:sz w:val="32"/>
          <w:szCs w:val="32"/>
          <w:shd w:val="clear" w:color="auto" w:fill="auto"/>
          <w:lang w:eastAsia="zh-CN"/>
        </w:rPr>
        <w:t>龙翔老师</w:t>
      </w:r>
      <w:r>
        <w:rPr>
          <w:rFonts w:hint="eastAsia" w:ascii="仿宋_GB2312" w:hAnsi="仿宋_GB2312" w:eastAsia="仿宋_GB2312" w:cs="仿宋_GB2312"/>
          <w:color w:val="000000" w:themeColor="text1"/>
          <w:sz w:val="32"/>
          <w:szCs w:val="32"/>
          <w:shd w:val="clear" w:color="auto" w:fill="auto"/>
        </w:rPr>
        <w:t>处。</w:t>
      </w:r>
    </w:p>
    <w:p>
      <w:pPr>
        <w:keepNext w:val="0"/>
        <w:keepLines w:val="0"/>
        <w:pageBreakBefore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color w:val="000000" w:themeColor="text1"/>
          <w:sz w:val="32"/>
          <w:szCs w:val="32"/>
          <w:shd w:val="clear" w:color="auto" w:fill="auto"/>
        </w:rPr>
      </w:pPr>
    </w:p>
    <w:p>
      <w:pPr>
        <w:keepNext w:val="0"/>
        <w:keepLines w:val="0"/>
        <w:pageBreakBefore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b w:val="0"/>
          <w:bCs w:val="0"/>
          <w:color w:val="000000" w:themeColor="text1"/>
          <w:sz w:val="32"/>
          <w:szCs w:val="32"/>
          <w:shd w:val="clear" w:color="auto" w:fill="auto"/>
        </w:rPr>
      </w:pPr>
      <w:r>
        <w:rPr>
          <w:rFonts w:hint="eastAsia" w:ascii="仿宋_GB2312" w:hAnsi="仿宋_GB2312" w:eastAsia="仿宋_GB2312" w:cs="仿宋_GB2312"/>
          <w:b w:val="0"/>
          <w:bCs w:val="0"/>
          <w:color w:val="000000" w:themeColor="text1"/>
          <w:sz w:val="32"/>
          <w:szCs w:val="32"/>
          <w:shd w:val="clear" w:color="auto" w:fill="auto"/>
        </w:rPr>
        <w:t xml:space="preserve"> </w:t>
      </w:r>
      <w:r>
        <w:rPr>
          <w:rFonts w:hint="eastAsia" w:ascii="仿宋_GB2312" w:hAnsi="仿宋_GB2312" w:eastAsia="仿宋_GB2312" w:cs="仿宋_GB2312"/>
          <w:b w:val="0"/>
          <w:bCs w:val="0"/>
          <w:color w:val="000000" w:themeColor="text1"/>
          <w:sz w:val="32"/>
          <w:szCs w:val="32"/>
          <w:shd w:val="clear" w:color="auto" w:fill="auto"/>
          <w:lang w:eastAsia="zh-CN"/>
        </w:rPr>
        <w:t>附件：</w:t>
      </w:r>
      <w:r>
        <w:rPr>
          <w:rFonts w:hint="eastAsia" w:ascii="仿宋_GB2312" w:hAnsi="仿宋_GB2312" w:eastAsia="仿宋_GB2312" w:cs="仿宋_GB2312"/>
          <w:b w:val="0"/>
          <w:bCs w:val="0"/>
          <w:color w:val="000000" w:themeColor="text1"/>
          <w:sz w:val="32"/>
          <w:szCs w:val="32"/>
          <w:shd w:val="clear" w:color="auto" w:fill="auto"/>
        </w:rPr>
        <w:t xml:space="preserve"> </w:t>
      </w:r>
      <w:r>
        <w:rPr>
          <w:rFonts w:hint="eastAsia" w:ascii="仿宋_GB2312" w:hAnsi="仿宋_GB2312" w:eastAsia="仿宋_GB2312" w:cs="仿宋_GB2312"/>
          <w:b w:val="0"/>
          <w:bCs w:val="0"/>
          <w:i w:val="0"/>
          <w:caps w:val="0"/>
          <w:color w:val="333333"/>
          <w:spacing w:val="0"/>
          <w:sz w:val="32"/>
          <w:szCs w:val="32"/>
          <w:shd w:val="clear" w:color="auto" w:fill="FFFFFF"/>
          <w:lang w:val="en-US" w:eastAsia="zh-CN"/>
        </w:rPr>
        <w:t>全院相同公共考试科目表</w:t>
      </w:r>
      <w:r>
        <w:rPr>
          <w:rFonts w:hint="eastAsia" w:ascii="仿宋_GB2312" w:hAnsi="仿宋_GB2312" w:eastAsia="仿宋_GB2312" w:cs="仿宋_GB2312"/>
          <w:b w:val="0"/>
          <w:bCs w:val="0"/>
          <w:color w:val="000000" w:themeColor="text1"/>
          <w:sz w:val="32"/>
          <w:szCs w:val="32"/>
          <w:shd w:val="clear" w:color="auto" w:fill="auto"/>
        </w:rPr>
        <w:t xml:space="preserve">  </w:t>
      </w:r>
    </w:p>
    <w:p>
      <w:pPr>
        <w:keepNext w:val="0"/>
        <w:keepLines w:val="0"/>
        <w:pageBreakBefore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b w:val="0"/>
          <w:bCs w:val="0"/>
          <w:color w:val="000000" w:themeColor="text1"/>
          <w:sz w:val="32"/>
          <w:szCs w:val="32"/>
          <w:shd w:val="clear" w:color="auto" w:fill="auto"/>
        </w:rPr>
      </w:pPr>
    </w:p>
    <w:p>
      <w:pPr>
        <w:keepNext w:val="0"/>
        <w:keepLines w:val="0"/>
        <w:pageBreakBefore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color w:val="000000" w:themeColor="text1"/>
          <w:sz w:val="32"/>
          <w:szCs w:val="32"/>
          <w:shd w:val="clear" w:color="auto" w:fill="auto"/>
        </w:rPr>
      </w:pPr>
      <w:r>
        <w:rPr>
          <w:rFonts w:hint="eastAsia" w:ascii="仿宋_GB2312" w:hAnsi="仿宋_GB2312" w:eastAsia="仿宋_GB2312" w:cs="仿宋_GB2312"/>
          <w:b w:val="0"/>
          <w:bCs w:val="0"/>
          <w:color w:val="000000" w:themeColor="text1"/>
          <w:sz w:val="32"/>
          <w:szCs w:val="32"/>
          <w:shd w:val="clear" w:color="auto" w:fill="auto"/>
        </w:rPr>
        <w:t xml:space="preserve"> </w:t>
      </w:r>
      <w:r>
        <w:rPr>
          <w:rFonts w:hint="eastAsia" w:ascii="仿宋_GB2312" w:hAnsi="仿宋_GB2312" w:eastAsia="仿宋_GB2312" w:cs="仿宋_GB2312"/>
          <w:color w:val="000000" w:themeColor="text1"/>
          <w:sz w:val="32"/>
          <w:szCs w:val="32"/>
          <w:shd w:val="clear" w:color="auto" w:fill="auto"/>
        </w:rPr>
        <w:t xml:space="preserve">                             </w:t>
      </w:r>
    </w:p>
    <w:p>
      <w:pPr>
        <w:keepNext w:val="0"/>
        <w:keepLines w:val="0"/>
        <w:pageBreakBefore w:val="0"/>
        <w:kinsoku/>
        <w:wordWrap/>
        <w:overflowPunct/>
        <w:topLinePunct w:val="0"/>
        <w:autoSpaceDE/>
        <w:autoSpaceDN/>
        <w:bidi w:val="0"/>
        <w:adjustRightInd/>
        <w:snapToGrid/>
        <w:spacing w:line="560" w:lineRule="exact"/>
        <w:ind w:firstLine="570"/>
        <w:jc w:val="both"/>
        <w:textAlignment w:val="auto"/>
        <w:rPr>
          <w:rFonts w:hint="eastAsia" w:ascii="仿宋_GB2312" w:hAnsi="仿宋_GB2312" w:eastAsia="仿宋_GB2312" w:cs="仿宋_GB2312"/>
          <w:color w:val="000000" w:themeColor="text1"/>
          <w:sz w:val="32"/>
          <w:szCs w:val="32"/>
          <w:shd w:val="clear" w:color="auto" w:fill="auto"/>
        </w:rPr>
      </w:pPr>
    </w:p>
    <w:p>
      <w:pPr>
        <w:keepNext w:val="0"/>
        <w:keepLines w:val="0"/>
        <w:pageBreakBefore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000000" w:themeColor="text1"/>
          <w:sz w:val="32"/>
          <w:szCs w:val="32"/>
          <w:shd w:val="clear" w:color="auto" w:fill="auto"/>
          <w:lang w:val="en-US"/>
        </w:rPr>
      </w:pPr>
      <w:r>
        <w:rPr>
          <w:rFonts w:hint="eastAsia" w:ascii="仿宋_GB2312" w:hAnsi="仿宋_GB2312" w:eastAsia="仿宋_GB2312" w:cs="仿宋_GB2312"/>
          <w:color w:val="000000" w:themeColor="text1"/>
          <w:sz w:val="32"/>
          <w:szCs w:val="32"/>
          <w:shd w:val="clear" w:color="auto" w:fill="auto"/>
          <w:lang w:val="en-US" w:eastAsia="zh-CN"/>
        </w:rPr>
        <w:t>贵州健康职业学院</w:t>
      </w:r>
      <w:r>
        <w:rPr>
          <w:rFonts w:hint="eastAsia" w:ascii="仿宋_GB2312" w:hAnsi="仿宋_GB2312" w:eastAsia="仿宋_GB2312" w:cs="仿宋_GB2312"/>
          <w:color w:val="000000" w:themeColor="text1"/>
          <w:sz w:val="32"/>
          <w:szCs w:val="32"/>
          <w:shd w:val="clear" w:color="auto" w:fill="auto"/>
        </w:rPr>
        <w:t>教</w:t>
      </w:r>
      <w:r>
        <w:rPr>
          <w:rFonts w:hint="eastAsia" w:ascii="仿宋_GB2312" w:hAnsi="仿宋_GB2312" w:eastAsia="仿宋_GB2312" w:cs="仿宋_GB2312"/>
          <w:color w:val="000000" w:themeColor="text1"/>
          <w:sz w:val="32"/>
          <w:szCs w:val="32"/>
          <w:shd w:val="clear" w:color="auto" w:fill="auto"/>
          <w:lang w:eastAsia="zh-CN"/>
        </w:rPr>
        <w:t>务处</w:t>
      </w:r>
      <w:r>
        <w:rPr>
          <w:rFonts w:hint="eastAsia" w:ascii="仿宋_GB2312" w:hAnsi="仿宋_GB2312" w:eastAsia="仿宋_GB2312" w:cs="仿宋_GB2312"/>
          <w:color w:val="000000" w:themeColor="text1"/>
          <w:sz w:val="32"/>
          <w:szCs w:val="32"/>
          <w:shd w:val="clear" w:color="auto" w:fill="auto"/>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color w:val="000000" w:themeColor="text1"/>
          <w:sz w:val="32"/>
          <w:szCs w:val="32"/>
          <w:shd w:val="clear" w:color="auto" w:fill="auto"/>
        </w:rPr>
      </w:pPr>
      <w:r>
        <w:rPr>
          <w:rFonts w:hint="eastAsia" w:ascii="仿宋_GB2312" w:hAnsi="仿宋_GB2312" w:eastAsia="仿宋_GB2312" w:cs="仿宋_GB2312"/>
          <w:color w:val="000000" w:themeColor="text1"/>
          <w:sz w:val="32"/>
          <w:szCs w:val="32"/>
          <w:shd w:val="clear" w:color="auto" w:fill="auto"/>
        </w:rPr>
        <w:t>20</w:t>
      </w:r>
      <w:r>
        <w:rPr>
          <w:rFonts w:hint="eastAsia" w:ascii="仿宋_GB2312" w:hAnsi="仿宋_GB2312" w:eastAsia="仿宋_GB2312" w:cs="仿宋_GB2312"/>
          <w:color w:val="000000" w:themeColor="text1"/>
          <w:sz w:val="32"/>
          <w:szCs w:val="32"/>
          <w:shd w:val="clear" w:color="auto" w:fill="auto"/>
          <w:lang w:val="en-US" w:eastAsia="zh-CN"/>
        </w:rPr>
        <w:t>20</w:t>
      </w:r>
      <w:r>
        <w:rPr>
          <w:rFonts w:hint="eastAsia" w:ascii="仿宋_GB2312" w:hAnsi="仿宋_GB2312" w:eastAsia="仿宋_GB2312" w:cs="仿宋_GB2312"/>
          <w:color w:val="000000" w:themeColor="text1"/>
          <w:sz w:val="32"/>
          <w:szCs w:val="32"/>
          <w:shd w:val="clear" w:color="auto" w:fill="auto"/>
        </w:rPr>
        <w:t>年</w:t>
      </w:r>
      <w:r>
        <w:rPr>
          <w:rFonts w:hint="eastAsia" w:ascii="仿宋_GB2312" w:hAnsi="仿宋_GB2312" w:eastAsia="仿宋_GB2312" w:cs="仿宋_GB2312"/>
          <w:color w:val="000000" w:themeColor="text1"/>
          <w:sz w:val="32"/>
          <w:szCs w:val="32"/>
          <w:shd w:val="clear" w:color="auto" w:fill="auto"/>
          <w:lang w:val="en-US" w:eastAsia="zh-CN"/>
        </w:rPr>
        <w:t>6</w:t>
      </w:r>
      <w:r>
        <w:rPr>
          <w:rFonts w:hint="eastAsia" w:ascii="仿宋_GB2312" w:hAnsi="仿宋_GB2312" w:eastAsia="仿宋_GB2312" w:cs="仿宋_GB2312"/>
          <w:color w:val="000000" w:themeColor="text1"/>
          <w:sz w:val="32"/>
          <w:szCs w:val="32"/>
          <w:shd w:val="clear" w:color="auto" w:fill="auto"/>
        </w:rPr>
        <w:t>月1</w:t>
      </w:r>
      <w:r>
        <w:rPr>
          <w:rFonts w:hint="eastAsia" w:ascii="仿宋_GB2312" w:hAnsi="仿宋_GB2312" w:eastAsia="仿宋_GB2312" w:cs="仿宋_GB2312"/>
          <w:color w:val="000000" w:themeColor="text1"/>
          <w:sz w:val="32"/>
          <w:szCs w:val="32"/>
          <w:shd w:val="clear" w:color="auto" w:fill="auto"/>
          <w:lang w:val="en-US" w:eastAsia="zh-CN"/>
        </w:rPr>
        <w:t>2</w:t>
      </w:r>
      <w:r>
        <w:rPr>
          <w:rFonts w:hint="eastAsia" w:ascii="仿宋_GB2312" w:hAnsi="仿宋_GB2312" w:eastAsia="仿宋_GB2312" w:cs="仿宋_GB2312"/>
          <w:color w:val="000000" w:themeColor="text1"/>
          <w:sz w:val="32"/>
          <w:szCs w:val="32"/>
          <w:shd w:val="clear" w:color="auto" w:fill="auto"/>
        </w:rPr>
        <w:t>日</w:t>
      </w:r>
    </w:p>
    <w:p>
      <w:pPr>
        <w:spacing w:line="500" w:lineRule="exact"/>
        <w:ind w:firstLine="640" w:firstLineChars="200"/>
        <w:rPr>
          <w:rFonts w:hint="eastAsia" w:ascii="宋体" w:hAnsi="宋体" w:cs="宋体"/>
          <w:color w:val="000000" w:themeColor="text1"/>
          <w:sz w:val="32"/>
          <w:szCs w:val="32"/>
          <w:shd w:val="clear" w:color="auto" w:fill="auto"/>
          <w:lang w:eastAsia="zh-CN"/>
        </w:rPr>
      </w:pPr>
    </w:p>
    <w:p>
      <w:pPr>
        <w:spacing w:line="500" w:lineRule="exact"/>
        <w:ind w:firstLine="560" w:firstLineChars="200"/>
        <w:rPr>
          <w:rFonts w:hint="eastAsia" w:ascii="宋体" w:hAnsi="宋体" w:cs="宋体"/>
          <w:color w:val="000000" w:themeColor="text1"/>
          <w:sz w:val="28"/>
          <w:szCs w:val="28"/>
          <w:shd w:val="clear" w:color="auto" w:fill="auto"/>
          <w:lang w:eastAsia="zh-CN"/>
        </w:rPr>
      </w:pPr>
    </w:p>
    <w:p>
      <w:pPr>
        <w:spacing w:line="500" w:lineRule="exact"/>
        <w:ind w:firstLine="560" w:firstLineChars="200"/>
        <w:rPr>
          <w:rFonts w:hint="eastAsia" w:ascii="宋体" w:hAnsi="宋体" w:cs="宋体"/>
          <w:color w:val="000000" w:themeColor="text1"/>
          <w:sz w:val="28"/>
          <w:szCs w:val="28"/>
          <w:shd w:val="clear" w:color="auto" w:fill="auto"/>
          <w:lang w:eastAsia="zh-CN"/>
        </w:rPr>
      </w:pPr>
    </w:p>
    <w:p>
      <w:pPr>
        <w:spacing w:line="500" w:lineRule="exact"/>
        <w:ind w:firstLine="560" w:firstLineChars="200"/>
        <w:rPr>
          <w:rFonts w:hint="eastAsia" w:ascii="宋体" w:hAnsi="宋体" w:cs="宋体"/>
          <w:color w:val="000000" w:themeColor="text1"/>
          <w:sz w:val="28"/>
          <w:szCs w:val="28"/>
          <w:shd w:val="clear" w:color="auto" w:fill="auto"/>
          <w:lang w:eastAsia="zh-CN"/>
        </w:rPr>
      </w:pPr>
    </w:p>
    <w:p>
      <w:pPr>
        <w:spacing w:line="500" w:lineRule="exact"/>
        <w:rPr>
          <w:rFonts w:hint="eastAsia" w:ascii="宋体" w:hAnsi="宋体" w:cs="宋体"/>
          <w:color w:val="000000" w:themeColor="text1"/>
          <w:sz w:val="28"/>
          <w:szCs w:val="28"/>
          <w:shd w:val="clear" w:color="auto" w:fill="auto"/>
          <w:lang w:eastAsia="zh-CN"/>
        </w:rPr>
      </w:pPr>
    </w:p>
    <w:p>
      <w:pPr>
        <w:spacing w:line="500" w:lineRule="exact"/>
        <w:rPr>
          <w:rFonts w:hint="eastAsia" w:ascii="黑体" w:hAnsi="黑体" w:eastAsia="黑体" w:cs="黑体"/>
          <w:b w:val="0"/>
          <w:bCs w:val="0"/>
          <w:color w:val="000000" w:themeColor="text1"/>
          <w:sz w:val="32"/>
          <w:szCs w:val="32"/>
          <w:shd w:val="clear" w:color="auto" w:fill="auto"/>
          <w:lang w:eastAsia="zh-CN"/>
        </w:rPr>
      </w:pPr>
    </w:p>
    <w:p>
      <w:pPr>
        <w:spacing w:line="500" w:lineRule="exact"/>
        <w:rPr>
          <w:rFonts w:hint="eastAsia" w:ascii="黑体" w:hAnsi="黑体" w:eastAsia="黑体" w:cs="黑体"/>
          <w:b w:val="0"/>
          <w:bCs w:val="0"/>
          <w:color w:val="000000" w:themeColor="text1"/>
          <w:sz w:val="32"/>
          <w:szCs w:val="32"/>
          <w:shd w:val="clear" w:color="auto" w:fill="auto"/>
          <w:lang w:eastAsia="zh-CN"/>
        </w:rPr>
      </w:pPr>
    </w:p>
    <w:p>
      <w:pPr>
        <w:spacing w:line="500" w:lineRule="exact"/>
        <w:rPr>
          <w:rFonts w:hint="eastAsia" w:ascii="黑体" w:hAnsi="黑体" w:eastAsia="黑体" w:cs="黑体"/>
          <w:b w:val="0"/>
          <w:bCs w:val="0"/>
          <w:color w:val="000000" w:themeColor="text1"/>
          <w:sz w:val="32"/>
          <w:szCs w:val="32"/>
          <w:shd w:val="clear" w:color="auto" w:fill="auto"/>
          <w:lang w:eastAsia="zh-CN"/>
        </w:rPr>
      </w:pPr>
    </w:p>
    <w:p>
      <w:pPr>
        <w:spacing w:line="500" w:lineRule="exact"/>
        <w:rPr>
          <w:rFonts w:hint="eastAsia" w:ascii="黑体" w:hAnsi="黑体" w:eastAsia="黑体" w:cs="黑体"/>
          <w:b w:val="0"/>
          <w:bCs w:val="0"/>
          <w:color w:val="000000" w:themeColor="text1"/>
          <w:sz w:val="32"/>
          <w:szCs w:val="32"/>
          <w:shd w:val="clear" w:color="auto" w:fill="auto"/>
          <w:lang w:eastAsia="zh-CN"/>
        </w:rPr>
      </w:pPr>
    </w:p>
    <w:p>
      <w:pPr>
        <w:spacing w:line="500" w:lineRule="exact"/>
        <w:rPr>
          <w:rFonts w:hint="eastAsia" w:ascii="黑体" w:hAnsi="黑体" w:eastAsia="黑体" w:cs="黑体"/>
          <w:b w:val="0"/>
          <w:bCs w:val="0"/>
          <w:color w:val="000000" w:themeColor="text1"/>
          <w:sz w:val="32"/>
          <w:szCs w:val="32"/>
          <w:shd w:val="clear" w:color="auto" w:fill="auto"/>
          <w:lang w:eastAsia="zh-CN"/>
        </w:rPr>
      </w:pPr>
    </w:p>
    <w:p>
      <w:pPr>
        <w:spacing w:line="500" w:lineRule="exact"/>
        <w:rPr>
          <w:rFonts w:hint="eastAsia" w:ascii="黑体" w:hAnsi="黑体" w:eastAsia="黑体" w:cs="黑体"/>
          <w:b w:val="0"/>
          <w:bCs w:val="0"/>
          <w:color w:val="000000" w:themeColor="text1"/>
          <w:sz w:val="32"/>
          <w:szCs w:val="32"/>
          <w:shd w:val="clear" w:color="auto" w:fill="auto"/>
          <w:lang w:eastAsia="zh-CN"/>
        </w:rPr>
      </w:pPr>
    </w:p>
    <w:p>
      <w:pPr>
        <w:spacing w:line="500" w:lineRule="exact"/>
        <w:rPr>
          <w:rFonts w:hint="eastAsia" w:ascii="黑体" w:hAnsi="黑体" w:eastAsia="黑体" w:cs="黑体"/>
          <w:b w:val="0"/>
          <w:bCs w:val="0"/>
          <w:color w:val="000000" w:themeColor="text1"/>
          <w:sz w:val="32"/>
          <w:szCs w:val="32"/>
          <w:shd w:val="clear" w:color="auto" w:fill="auto"/>
          <w:lang w:eastAsia="zh-CN"/>
        </w:rPr>
      </w:pPr>
    </w:p>
    <w:p>
      <w:pPr>
        <w:spacing w:line="500" w:lineRule="exact"/>
        <w:rPr>
          <w:rFonts w:hint="eastAsia" w:ascii="黑体" w:hAnsi="黑体" w:eastAsia="黑体" w:cs="黑体"/>
          <w:b w:val="0"/>
          <w:bCs w:val="0"/>
          <w:color w:val="000000" w:themeColor="text1"/>
          <w:sz w:val="32"/>
          <w:szCs w:val="32"/>
          <w:shd w:val="clear" w:color="auto" w:fill="auto"/>
          <w:lang w:eastAsia="zh-CN"/>
        </w:rPr>
      </w:pPr>
    </w:p>
    <w:p>
      <w:pPr>
        <w:spacing w:line="500" w:lineRule="exact"/>
        <w:rPr>
          <w:rFonts w:hint="eastAsia" w:ascii="黑体" w:hAnsi="黑体" w:eastAsia="黑体" w:cs="黑体"/>
          <w:b w:val="0"/>
          <w:bCs w:val="0"/>
          <w:color w:val="000000" w:themeColor="text1"/>
          <w:sz w:val="32"/>
          <w:szCs w:val="32"/>
          <w:shd w:val="clear" w:color="auto" w:fill="auto"/>
          <w:lang w:eastAsia="zh-CN"/>
        </w:rPr>
      </w:pPr>
    </w:p>
    <w:p>
      <w:pPr>
        <w:spacing w:line="500" w:lineRule="exact"/>
        <w:rPr>
          <w:rFonts w:hint="eastAsia" w:ascii="黑体" w:hAnsi="黑体" w:eastAsia="黑体" w:cs="黑体"/>
          <w:b w:val="0"/>
          <w:bCs w:val="0"/>
          <w:color w:val="000000" w:themeColor="text1"/>
          <w:sz w:val="32"/>
          <w:szCs w:val="32"/>
          <w:shd w:val="clear" w:color="auto" w:fill="auto"/>
          <w:lang w:eastAsia="zh-CN"/>
        </w:rPr>
      </w:pPr>
      <w:r>
        <w:rPr>
          <w:rFonts w:hint="eastAsia" w:ascii="黑体" w:hAnsi="黑体" w:eastAsia="黑体" w:cs="黑体"/>
          <w:b w:val="0"/>
          <w:bCs w:val="0"/>
          <w:color w:val="000000" w:themeColor="text1"/>
          <w:sz w:val="32"/>
          <w:szCs w:val="32"/>
          <w:shd w:val="clear" w:color="auto" w:fill="auto"/>
          <w:lang w:eastAsia="zh-CN"/>
        </w:rPr>
        <w:t>附件</w:t>
      </w:r>
    </w:p>
    <w:p>
      <w:pPr>
        <w:spacing w:line="500" w:lineRule="exact"/>
        <w:rPr>
          <w:rFonts w:hint="eastAsia" w:ascii="宋体" w:hAnsi="宋体" w:cs="宋体"/>
          <w:color w:val="000000" w:themeColor="text1"/>
          <w:sz w:val="28"/>
          <w:szCs w:val="28"/>
          <w:shd w:val="clear" w:color="auto" w:fill="auto"/>
          <w:lang w:val="en-US" w:eastAsia="zh-CN"/>
        </w:rPr>
      </w:pPr>
    </w:p>
    <w:tbl>
      <w:tblPr>
        <w:tblStyle w:val="6"/>
        <w:tblpPr w:leftFromText="180" w:rightFromText="180" w:vertAnchor="text" w:horzAnchor="page" w:tblpX="2010" w:tblpY="567"/>
        <w:tblOverlap w:val="never"/>
        <w:tblW w:w="8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3630"/>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vAlign w:val="top"/>
          </w:tcPr>
          <w:p>
            <w:pPr>
              <w:spacing w:line="500" w:lineRule="exact"/>
              <w:jc w:val="center"/>
              <w:rPr>
                <w:rFonts w:hint="eastAsia" w:hAnsi="宋体" w:eastAsia="宋体"/>
                <w:b/>
                <w:bCs/>
                <w:color w:val="000000" w:themeColor="text1"/>
                <w:sz w:val="28"/>
                <w:szCs w:val="28"/>
                <w:shd w:val="clear" w:color="auto" w:fill="auto"/>
                <w:lang w:eastAsia="zh-CN"/>
              </w:rPr>
            </w:pPr>
            <w:r>
              <w:rPr>
                <w:rFonts w:hint="eastAsia" w:hAnsi="宋体"/>
                <w:b/>
                <w:bCs/>
                <w:color w:val="000000" w:themeColor="text1"/>
                <w:sz w:val="28"/>
                <w:szCs w:val="28"/>
                <w:shd w:val="clear" w:color="auto" w:fill="auto"/>
                <w:lang w:eastAsia="zh-CN"/>
              </w:rPr>
              <w:t>课程名称</w:t>
            </w:r>
          </w:p>
        </w:tc>
        <w:tc>
          <w:tcPr>
            <w:tcW w:w="3630" w:type="dxa"/>
            <w:vAlign w:val="top"/>
          </w:tcPr>
          <w:p>
            <w:pPr>
              <w:spacing w:line="500" w:lineRule="exact"/>
              <w:jc w:val="center"/>
              <w:rPr>
                <w:rFonts w:hint="eastAsia" w:hAnsi="宋体"/>
                <w:b/>
                <w:bCs/>
                <w:color w:val="000000" w:themeColor="text1"/>
                <w:sz w:val="28"/>
                <w:szCs w:val="28"/>
                <w:shd w:val="clear" w:color="auto" w:fill="auto"/>
              </w:rPr>
            </w:pPr>
            <w:r>
              <w:rPr>
                <w:rFonts w:hint="eastAsia" w:hAnsi="宋体"/>
                <w:b/>
                <w:bCs/>
                <w:color w:val="000000" w:themeColor="text1"/>
                <w:sz w:val="28"/>
                <w:szCs w:val="28"/>
                <w:shd w:val="clear" w:color="auto" w:fill="auto"/>
                <w:lang w:eastAsia="zh-CN"/>
              </w:rPr>
              <w:t>考试时间</w:t>
            </w:r>
          </w:p>
        </w:tc>
        <w:tc>
          <w:tcPr>
            <w:tcW w:w="1498" w:type="dxa"/>
            <w:vAlign w:val="top"/>
          </w:tcPr>
          <w:p>
            <w:pPr>
              <w:spacing w:line="500" w:lineRule="exact"/>
              <w:jc w:val="center"/>
              <w:rPr>
                <w:rFonts w:hint="eastAsia" w:hAnsi="宋体"/>
                <w:b/>
                <w:bCs/>
                <w:color w:val="000000" w:themeColor="text1"/>
                <w:sz w:val="28"/>
                <w:szCs w:val="28"/>
                <w:shd w:val="clear" w:color="auto" w:fill="auto"/>
                <w:lang w:eastAsia="zh-CN"/>
              </w:rPr>
            </w:pPr>
            <w:r>
              <w:rPr>
                <w:rFonts w:hint="eastAsia" w:hAnsi="宋体"/>
                <w:b/>
                <w:bCs/>
                <w:color w:val="000000" w:themeColor="text1"/>
                <w:sz w:val="28"/>
                <w:szCs w:val="28"/>
                <w:shd w:val="clear" w:color="auto" w:fill="auto"/>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5" w:type="dxa"/>
            <w:vAlign w:val="top"/>
          </w:tcPr>
          <w:p>
            <w:pPr>
              <w:spacing w:line="500" w:lineRule="exact"/>
              <w:jc w:val="center"/>
              <w:rPr>
                <w:rFonts w:hint="eastAsia" w:ascii="宋体" w:hAnsi="宋体" w:eastAsia="宋体" w:cs="宋体"/>
                <w:color w:val="000000" w:themeColor="text1"/>
                <w:sz w:val="24"/>
                <w:szCs w:val="24"/>
                <w:shd w:val="clear" w:color="auto" w:fill="auto"/>
                <w:lang w:val="en-US" w:eastAsia="zh-CN"/>
              </w:rPr>
            </w:pPr>
            <w:r>
              <w:rPr>
                <w:rFonts w:hint="eastAsia" w:ascii="宋体" w:hAnsi="宋体" w:eastAsia="宋体" w:cs="宋体"/>
                <w:color w:val="000000" w:themeColor="text1"/>
                <w:sz w:val="24"/>
                <w:szCs w:val="24"/>
                <w:shd w:val="clear" w:color="auto" w:fill="auto"/>
                <w:lang w:val="en-US" w:eastAsia="zh-CN"/>
              </w:rPr>
              <w:t>毛泽东思想和中国特色社会主义理论体系概论</w:t>
            </w:r>
          </w:p>
        </w:tc>
        <w:tc>
          <w:tcPr>
            <w:tcW w:w="3630" w:type="dxa"/>
            <w:vAlign w:val="top"/>
          </w:tcPr>
          <w:p>
            <w:pPr>
              <w:spacing w:line="500" w:lineRule="exact"/>
              <w:jc w:val="center"/>
              <w:rPr>
                <w:rFonts w:hint="eastAsia" w:ascii="宋体" w:hAnsi="宋体" w:eastAsia="宋体" w:cs="宋体"/>
                <w:b w:val="0"/>
                <w:bCs w:val="0"/>
                <w:color w:val="000000" w:themeColor="text1"/>
                <w:sz w:val="24"/>
                <w:szCs w:val="24"/>
                <w:shd w:val="clear" w:color="auto" w:fill="auto"/>
                <w:lang w:val="en-US" w:eastAsia="zh-CN"/>
              </w:rPr>
            </w:pPr>
            <w:r>
              <w:rPr>
                <w:rFonts w:hint="eastAsia" w:ascii="宋体" w:hAnsi="宋体" w:eastAsia="宋体" w:cs="宋体"/>
                <w:b w:val="0"/>
                <w:bCs w:val="0"/>
                <w:color w:val="000000" w:themeColor="text1"/>
                <w:sz w:val="24"/>
                <w:szCs w:val="24"/>
                <w:shd w:val="clear" w:color="auto" w:fill="auto"/>
                <w:lang w:val="en-US" w:eastAsia="zh-CN"/>
              </w:rPr>
              <w:t>6月22日</w:t>
            </w:r>
          </w:p>
          <w:p>
            <w:pPr>
              <w:spacing w:line="500" w:lineRule="exact"/>
              <w:jc w:val="center"/>
              <w:rPr>
                <w:rFonts w:hint="eastAsia" w:ascii="宋体" w:hAnsi="宋体" w:eastAsia="宋体" w:cs="宋体"/>
                <w:b w:val="0"/>
                <w:bCs w:val="0"/>
                <w:color w:val="000000" w:themeColor="text1"/>
                <w:sz w:val="24"/>
                <w:szCs w:val="24"/>
                <w:shd w:val="clear" w:color="auto" w:fill="auto"/>
                <w:lang w:val="en-US" w:eastAsia="zh-CN"/>
              </w:rPr>
            </w:pPr>
            <w:r>
              <w:rPr>
                <w:rFonts w:hint="eastAsia" w:ascii="宋体" w:hAnsi="宋体" w:eastAsia="宋体" w:cs="宋体"/>
                <w:b w:val="0"/>
                <w:bCs w:val="0"/>
                <w:color w:val="000000" w:themeColor="text1"/>
                <w:sz w:val="24"/>
                <w:szCs w:val="24"/>
                <w:shd w:val="clear" w:color="auto" w:fill="auto"/>
                <w:lang w:val="en-US" w:eastAsia="zh-CN"/>
              </w:rPr>
              <w:t>（08：00-10:00）</w:t>
            </w:r>
          </w:p>
        </w:tc>
        <w:tc>
          <w:tcPr>
            <w:tcW w:w="1498" w:type="dxa"/>
            <w:vAlign w:val="top"/>
          </w:tcPr>
          <w:p>
            <w:pPr>
              <w:spacing w:line="500" w:lineRule="exact"/>
              <w:jc w:val="center"/>
              <w:rPr>
                <w:rFonts w:hint="eastAsia" w:ascii="宋体" w:hAnsi="宋体" w:eastAsia="宋体" w:cs="宋体"/>
                <w:color w:val="000000" w:themeColor="text1"/>
                <w:sz w:val="28"/>
                <w:szCs w:val="28"/>
                <w:shd w:val="clear" w:color="auto" w:fill="auto"/>
                <w:lang w:val="en-US" w:eastAsia="zh-CN"/>
              </w:rPr>
            </w:pPr>
          </w:p>
        </w:tc>
      </w:tr>
    </w:tbl>
    <w:p>
      <w:pPr>
        <w:spacing w:line="500" w:lineRule="exact"/>
        <w:jc w:val="center"/>
        <w:rPr>
          <w:rFonts w:hint="eastAsia" w:asciiTheme="majorEastAsia" w:hAnsiTheme="majorEastAsia" w:eastAsiaTheme="majorEastAsia" w:cstheme="majorEastAsia"/>
          <w:b/>
          <w:bCs/>
          <w:color w:val="000000" w:themeColor="text1"/>
          <w:sz w:val="36"/>
          <w:szCs w:val="36"/>
        </w:rPr>
      </w:pPr>
      <w:r>
        <w:rPr>
          <w:rFonts w:hint="eastAsia" w:asciiTheme="majorEastAsia" w:hAnsiTheme="majorEastAsia" w:eastAsiaTheme="majorEastAsia" w:cstheme="majorEastAsia"/>
          <w:b/>
          <w:bCs/>
          <w:i w:val="0"/>
          <w:caps w:val="0"/>
          <w:color w:val="333333"/>
          <w:spacing w:val="0"/>
          <w:sz w:val="36"/>
          <w:szCs w:val="36"/>
          <w:shd w:val="clear" w:color="auto" w:fill="FFFFFF"/>
          <w:lang w:val="en-US" w:eastAsia="zh-CN"/>
        </w:rPr>
        <w:t>全院相同公共考试科目表</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DE41914"/>
    <w:rsid w:val="000113C3"/>
    <w:rsid w:val="00021D8B"/>
    <w:rsid w:val="00181296"/>
    <w:rsid w:val="00232CDD"/>
    <w:rsid w:val="00253199"/>
    <w:rsid w:val="002C6879"/>
    <w:rsid w:val="003A414E"/>
    <w:rsid w:val="00652B14"/>
    <w:rsid w:val="00706B0B"/>
    <w:rsid w:val="00A0491B"/>
    <w:rsid w:val="00B76511"/>
    <w:rsid w:val="00BA7265"/>
    <w:rsid w:val="00CD451B"/>
    <w:rsid w:val="00D245AF"/>
    <w:rsid w:val="00DB1B15"/>
    <w:rsid w:val="00DB7A2E"/>
    <w:rsid w:val="00E731C6"/>
    <w:rsid w:val="00EB2FDB"/>
    <w:rsid w:val="01204047"/>
    <w:rsid w:val="013B2F6C"/>
    <w:rsid w:val="016E1E89"/>
    <w:rsid w:val="0183262C"/>
    <w:rsid w:val="01AD6979"/>
    <w:rsid w:val="02176B74"/>
    <w:rsid w:val="022110EF"/>
    <w:rsid w:val="02384C47"/>
    <w:rsid w:val="02687433"/>
    <w:rsid w:val="02AA4CFB"/>
    <w:rsid w:val="030A6630"/>
    <w:rsid w:val="03707636"/>
    <w:rsid w:val="03814644"/>
    <w:rsid w:val="03B42F9A"/>
    <w:rsid w:val="03E4177F"/>
    <w:rsid w:val="03FC3FCF"/>
    <w:rsid w:val="044A1F08"/>
    <w:rsid w:val="044C1331"/>
    <w:rsid w:val="04844163"/>
    <w:rsid w:val="051F4E4B"/>
    <w:rsid w:val="052F6C7B"/>
    <w:rsid w:val="05BF2532"/>
    <w:rsid w:val="05D637EC"/>
    <w:rsid w:val="06913D75"/>
    <w:rsid w:val="06E15C8D"/>
    <w:rsid w:val="079149CE"/>
    <w:rsid w:val="07D57D64"/>
    <w:rsid w:val="083F45DC"/>
    <w:rsid w:val="08C340E0"/>
    <w:rsid w:val="08F52950"/>
    <w:rsid w:val="09002D25"/>
    <w:rsid w:val="09180B32"/>
    <w:rsid w:val="094F1009"/>
    <w:rsid w:val="09DA5FFA"/>
    <w:rsid w:val="0A1E23F9"/>
    <w:rsid w:val="0A56774B"/>
    <w:rsid w:val="0A7360CB"/>
    <w:rsid w:val="0A977817"/>
    <w:rsid w:val="0A9D0E3E"/>
    <w:rsid w:val="0A9E069E"/>
    <w:rsid w:val="0ACB126B"/>
    <w:rsid w:val="0AD52D88"/>
    <w:rsid w:val="0B40705D"/>
    <w:rsid w:val="0B5D6650"/>
    <w:rsid w:val="0B6B24F9"/>
    <w:rsid w:val="0B816C33"/>
    <w:rsid w:val="0B8676AC"/>
    <w:rsid w:val="0BAC6C9F"/>
    <w:rsid w:val="0BBB749B"/>
    <w:rsid w:val="0BD617C6"/>
    <w:rsid w:val="0BDA74A0"/>
    <w:rsid w:val="0C152A87"/>
    <w:rsid w:val="0C270F48"/>
    <w:rsid w:val="0C4779E5"/>
    <w:rsid w:val="0C694F4C"/>
    <w:rsid w:val="0CB44479"/>
    <w:rsid w:val="0CB57D4F"/>
    <w:rsid w:val="0CD64FD1"/>
    <w:rsid w:val="0CDE0BE5"/>
    <w:rsid w:val="0D0662C3"/>
    <w:rsid w:val="0D3B232A"/>
    <w:rsid w:val="0D92092A"/>
    <w:rsid w:val="0DBB3AED"/>
    <w:rsid w:val="0E0D3F3B"/>
    <w:rsid w:val="0E1B0CE9"/>
    <w:rsid w:val="0EA26C62"/>
    <w:rsid w:val="0EAA3051"/>
    <w:rsid w:val="0EC46897"/>
    <w:rsid w:val="0EE40378"/>
    <w:rsid w:val="0FC52266"/>
    <w:rsid w:val="10113AD7"/>
    <w:rsid w:val="10294557"/>
    <w:rsid w:val="105C093B"/>
    <w:rsid w:val="10F2347C"/>
    <w:rsid w:val="1121646B"/>
    <w:rsid w:val="114B5391"/>
    <w:rsid w:val="11AF7204"/>
    <w:rsid w:val="11D6080A"/>
    <w:rsid w:val="12397295"/>
    <w:rsid w:val="12953439"/>
    <w:rsid w:val="130A6C9A"/>
    <w:rsid w:val="13B778DD"/>
    <w:rsid w:val="13CE654B"/>
    <w:rsid w:val="13E32A40"/>
    <w:rsid w:val="13EC5C64"/>
    <w:rsid w:val="141835EC"/>
    <w:rsid w:val="145D2A35"/>
    <w:rsid w:val="14EF69E2"/>
    <w:rsid w:val="15081E90"/>
    <w:rsid w:val="15520539"/>
    <w:rsid w:val="158C318C"/>
    <w:rsid w:val="167A444E"/>
    <w:rsid w:val="16A615D0"/>
    <w:rsid w:val="16CD3B65"/>
    <w:rsid w:val="170262E9"/>
    <w:rsid w:val="17CF244F"/>
    <w:rsid w:val="17DA0395"/>
    <w:rsid w:val="18045763"/>
    <w:rsid w:val="18353D9F"/>
    <w:rsid w:val="1894288D"/>
    <w:rsid w:val="18D27583"/>
    <w:rsid w:val="19177127"/>
    <w:rsid w:val="19182D63"/>
    <w:rsid w:val="1920378D"/>
    <w:rsid w:val="19401811"/>
    <w:rsid w:val="19576DDB"/>
    <w:rsid w:val="196766A9"/>
    <w:rsid w:val="19A85168"/>
    <w:rsid w:val="19AC04EF"/>
    <w:rsid w:val="1A130630"/>
    <w:rsid w:val="1A252361"/>
    <w:rsid w:val="1A4278AB"/>
    <w:rsid w:val="1A630CC4"/>
    <w:rsid w:val="1A7C3379"/>
    <w:rsid w:val="1A7F3644"/>
    <w:rsid w:val="1AE64A28"/>
    <w:rsid w:val="1AE95202"/>
    <w:rsid w:val="1B431044"/>
    <w:rsid w:val="1B8B672C"/>
    <w:rsid w:val="1BB16BC7"/>
    <w:rsid w:val="1BDA6E57"/>
    <w:rsid w:val="1BDF6889"/>
    <w:rsid w:val="1C2C6B5B"/>
    <w:rsid w:val="1C624905"/>
    <w:rsid w:val="1CD40423"/>
    <w:rsid w:val="1D7C1E35"/>
    <w:rsid w:val="1E101F4D"/>
    <w:rsid w:val="1E6E6AC0"/>
    <w:rsid w:val="1E6F5B6E"/>
    <w:rsid w:val="1EAA58FC"/>
    <w:rsid w:val="1EAE7465"/>
    <w:rsid w:val="1EB55591"/>
    <w:rsid w:val="1EC8787C"/>
    <w:rsid w:val="1F0E5BFB"/>
    <w:rsid w:val="204017E9"/>
    <w:rsid w:val="20D037A6"/>
    <w:rsid w:val="2155004B"/>
    <w:rsid w:val="216A2116"/>
    <w:rsid w:val="21AF64B9"/>
    <w:rsid w:val="21DD36AE"/>
    <w:rsid w:val="225614A9"/>
    <w:rsid w:val="22704731"/>
    <w:rsid w:val="229A598B"/>
    <w:rsid w:val="22C24650"/>
    <w:rsid w:val="22EC1472"/>
    <w:rsid w:val="231D6C59"/>
    <w:rsid w:val="232B564A"/>
    <w:rsid w:val="23575097"/>
    <w:rsid w:val="23A1722D"/>
    <w:rsid w:val="246209A0"/>
    <w:rsid w:val="24B04E0B"/>
    <w:rsid w:val="24D503FA"/>
    <w:rsid w:val="24EF1C8D"/>
    <w:rsid w:val="256E3BCD"/>
    <w:rsid w:val="25D54BB5"/>
    <w:rsid w:val="26A0740A"/>
    <w:rsid w:val="27023BDA"/>
    <w:rsid w:val="272B0058"/>
    <w:rsid w:val="276D6F0D"/>
    <w:rsid w:val="27E01BD3"/>
    <w:rsid w:val="2838030E"/>
    <w:rsid w:val="28695694"/>
    <w:rsid w:val="28713C96"/>
    <w:rsid w:val="287B729F"/>
    <w:rsid w:val="28C634FB"/>
    <w:rsid w:val="28DD397E"/>
    <w:rsid w:val="28F57BCD"/>
    <w:rsid w:val="28F7407C"/>
    <w:rsid w:val="298E2969"/>
    <w:rsid w:val="2A1E1F89"/>
    <w:rsid w:val="2A4F23B0"/>
    <w:rsid w:val="2AC41333"/>
    <w:rsid w:val="2AF05E9D"/>
    <w:rsid w:val="2B41797E"/>
    <w:rsid w:val="2B6006E4"/>
    <w:rsid w:val="2B702DD7"/>
    <w:rsid w:val="2B9C4EBE"/>
    <w:rsid w:val="2C38186F"/>
    <w:rsid w:val="2C7C4C4D"/>
    <w:rsid w:val="2C7F0DCA"/>
    <w:rsid w:val="2C8A1CD6"/>
    <w:rsid w:val="2CB96CA0"/>
    <w:rsid w:val="2CC52FB4"/>
    <w:rsid w:val="2D0B331F"/>
    <w:rsid w:val="2D1464AC"/>
    <w:rsid w:val="2DA548D3"/>
    <w:rsid w:val="2DDF7A16"/>
    <w:rsid w:val="2DFC4F7F"/>
    <w:rsid w:val="2E184FED"/>
    <w:rsid w:val="2E401F6D"/>
    <w:rsid w:val="2E7C1E41"/>
    <w:rsid w:val="2ED000F9"/>
    <w:rsid w:val="2F195C89"/>
    <w:rsid w:val="2F2477C2"/>
    <w:rsid w:val="2F3C18D6"/>
    <w:rsid w:val="2F580BE3"/>
    <w:rsid w:val="30C25E6D"/>
    <w:rsid w:val="30D75A0D"/>
    <w:rsid w:val="31074BA1"/>
    <w:rsid w:val="31443B1A"/>
    <w:rsid w:val="316C4891"/>
    <w:rsid w:val="317829C1"/>
    <w:rsid w:val="31BE461A"/>
    <w:rsid w:val="31CA35CD"/>
    <w:rsid w:val="31E638E1"/>
    <w:rsid w:val="31F32F1C"/>
    <w:rsid w:val="32087AA5"/>
    <w:rsid w:val="321B5776"/>
    <w:rsid w:val="3234665E"/>
    <w:rsid w:val="325661C5"/>
    <w:rsid w:val="326308E4"/>
    <w:rsid w:val="327313EB"/>
    <w:rsid w:val="32793787"/>
    <w:rsid w:val="32CF5019"/>
    <w:rsid w:val="32F25A3B"/>
    <w:rsid w:val="33346D0F"/>
    <w:rsid w:val="336310E5"/>
    <w:rsid w:val="339633A3"/>
    <w:rsid w:val="33FE2462"/>
    <w:rsid w:val="340472BF"/>
    <w:rsid w:val="34092364"/>
    <w:rsid w:val="34B41228"/>
    <w:rsid w:val="34C447CC"/>
    <w:rsid w:val="35BC71BF"/>
    <w:rsid w:val="35DE410E"/>
    <w:rsid w:val="35F17BCE"/>
    <w:rsid w:val="362D121C"/>
    <w:rsid w:val="364D1F1F"/>
    <w:rsid w:val="3650552A"/>
    <w:rsid w:val="36AE0752"/>
    <w:rsid w:val="36D25E87"/>
    <w:rsid w:val="36FB1CD6"/>
    <w:rsid w:val="372B13F8"/>
    <w:rsid w:val="373B2E92"/>
    <w:rsid w:val="37737D55"/>
    <w:rsid w:val="37A6515D"/>
    <w:rsid w:val="38170178"/>
    <w:rsid w:val="386D08BB"/>
    <w:rsid w:val="38835CC1"/>
    <w:rsid w:val="38AE743B"/>
    <w:rsid w:val="395B0743"/>
    <w:rsid w:val="39635231"/>
    <w:rsid w:val="3997317B"/>
    <w:rsid w:val="39CE7A84"/>
    <w:rsid w:val="3A2F05C1"/>
    <w:rsid w:val="3A9A224A"/>
    <w:rsid w:val="3AB07405"/>
    <w:rsid w:val="3AB52BDA"/>
    <w:rsid w:val="3BB200F8"/>
    <w:rsid w:val="3C19232E"/>
    <w:rsid w:val="3C2F3E6F"/>
    <w:rsid w:val="3C770B67"/>
    <w:rsid w:val="3C942FB2"/>
    <w:rsid w:val="3D02408D"/>
    <w:rsid w:val="3D0D570D"/>
    <w:rsid w:val="3D503456"/>
    <w:rsid w:val="3D5744E2"/>
    <w:rsid w:val="3D583F36"/>
    <w:rsid w:val="3DB03C27"/>
    <w:rsid w:val="3DC251E2"/>
    <w:rsid w:val="3E05069C"/>
    <w:rsid w:val="3E48248A"/>
    <w:rsid w:val="3E7B3788"/>
    <w:rsid w:val="3E8A5C88"/>
    <w:rsid w:val="3EA44E96"/>
    <w:rsid w:val="3EC0489E"/>
    <w:rsid w:val="3ECD51A4"/>
    <w:rsid w:val="3ED921C4"/>
    <w:rsid w:val="3F014013"/>
    <w:rsid w:val="3F671340"/>
    <w:rsid w:val="3F7B1551"/>
    <w:rsid w:val="3F963100"/>
    <w:rsid w:val="3FC76A36"/>
    <w:rsid w:val="40240E15"/>
    <w:rsid w:val="402A7F35"/>
    <w:rsid w:val="404A1E25"/>
    <w:rsid w:val="409061E3"/>
    <w:rsid w:val="40A065F5"/>
    <w:rsid w:val="4108367E"/>
    <w:rsid w:val="41F65962"/>
    <w:rsid w:val="426E40EE"/>
    <w:rsid w:val="429A4B8A"/>
    <w:rsid w:val="42A06107"/>
    <w:rsid w:val="42AC4F3C"/>
    <w:rsid w:val="42C70F23"/>
    <w:rsid w:val="42FC10D0"/>
    <w:rsid w:val="4303048E"/>
    <w:rsid w:val="439652BE"/>
    <w:rsid w:val="43A4797D"/>
    <w:rsid w:val="43F3239B"/>
    <w:rsid w:val="449073A1"/>
    <w:rsid w:val="44947224"/>
    <w:rsid w:val="44C40CD3"/>
    <w:rsid w:val="452B7BB9"/>
    <w:rsid w:val="462F166A"/>
    <w:rsid w:val="46304D84"/>
    <w:rsid w:val="46393B0A"/>
    <w:rsid w:val="46FB103F"/>
    <w:rsid w:val="4768366D"/>
    <w:rsid w:val="478446A2"/>
    <w:rsid w:val="47866A2A"/>
    <w:rsid w:val="47AF204E"/>
    <w:rsid w:val="47CC4423"/>
    <w:rsid w:val="47D70BFE"/>
    <w:rsid w:val="47F039C5"/>
    <w:rsid w:val="48057073"/>
    <w:rsid w:val="48082CE1"/>
    <w:rsid w:val="491A5AF9"/>
    <w:rsid w:val="491A7C42"/>
    <w:rsid w:val="491D7093"/>
    <w:rsid w:val="49235AB7"/>
    <w:rsid w:val="495F58CE"/>
    <w:rsid w:val="4A52356F"/>
    <w:rsid w:val="4A5539FB"/>
    <w:rsid w:val="4A587245"/>
    <w:rsid w:val="4AAD6300"/>
    <w:rsid w:val="4AF453D3"/>
    <w:rsid w:val="4B2F162E"/>
    <w:rsid w:val="4B3A245E"/>
    <w:rsid w:val="4B8C2E6D"/>
    <w:rsid w:val="4BA24D00"/>
    <w:rsid w:val="4BCA1CB7"/>
    <w:rsid w:val="4BFE0A8B"/>
    <w:rsid w:val="4C402EBC"/>
    <w:rsid w:val="4C4B753D"/>
    <w:rsid w:val="4C897351"/>
    <w:rsid w:val="4CA42FA2"/>
    <w:rsid w:val="4CBA0AD3"/>
    <w:rsid w:val="4D0C4DB3"/>
    <w:rsid w:val="4D58456C"/>
    <w:rsid w:val="4D990C00"/>
    <w:rsid w:val="4DB2796C"/>
    <w:rsid w:val="4DE41914"/>
    <w:rsid w:val="4E7D7DFF"/>
    <w:rsid w:val="4EA91531"/>
    <w:rsid w:val="4EF05E50"/>
    <w:rsid w:val="4F3C0DF2"/>
    <w:rsid w:val="4F515575"/>
    <w:rsid w:val="4F5D5DEA"/>
    <w:rsid w:val="4F973F55"/>
    <w:rsid w:val="4FA07EEC"/>
    <w:rsid w:val="4FAD6614"/>
    <w:rsid w:val="4FFE1A71"/>
    <w:rsid w:val="50132CA3"/>
    <w:rsid w:val="50577C94"/>
    <w:rsid w:val="508A3C8F"/>
    <w:rsid w:val="50B84F4A"/>
    <w:rsid w:val="50C675F8"/>
    <w:rsid w:val="50D847D7"/>
    <w:rsid w:val="50ED7B3A"/>
    <w:rsid w:val="51124E33"/>
    <w:rsid w:val="5122064D"/>
    <w:rsid w:val="513F482B"/>
    <w:rsid w:val="52497969"/>
    <w:rsid w:val="524E1D24"/>
    <w:rsid w:val="527F40A0"/>
    <w:rsid w:val="530E3B56"/>
    <w:rsid w:val="53557CC6"/>
    <w:rsid w:val="54356268"/>
    <w:rsid w:val="54373057"/>
    <w:rsid w:val="543B1980"/>
    <w:rsid w:val="544B6A93"/>
    <w:rsid w:val="544E37C9"/>
    <w:rsid w:val="545A7F8F"/>
    <w:rsid w:val="548A710E"/>
    <w:rsid w:val="54944F69"/>
    <w:rsid w:val="55086EF4"/>
    <w:rsid w:val="554465F7"/>
    <w:rsid w:val="55A01B05"/>
    <w:rsid w:val="55CA4782"/>
    <w:rsid w:val="561E76F5"/>
    <w:rsid w:val="565779F0"/>
    <w:rsid w:val="565B585E"/>
    <w:rsid w:val="566C7F4F"/>
    <w:rsid w:val="56721459"/>
    <w:rsid w:val="56733527"/>
    <w:rsid w:val="57074551"/>
    <w:rsid w:val="573E5B48"/>
    <w:rsid w:val="574606E4"/>
    <w:rsid w:val="574F39A9"/>
    <w:rsid w:val="57564B32"/>
    <w:rsid w:val="578074FF"/>
    <w:rsid w:val="57D03056"/>
    <w:rsid w:val="57FE1451"/>
    <w:rsid w:val="58411C78"/>
    <w:rsid w:val="58740EA2"/>
    <w:rsid w:val="58801C7C"/>
    <w:rsid w:val="58964855"/>
    <w:rsid w:val="589D6AB3"/>
    <w:rsid w:val="58E01724"/>
    <w:rsid w:val="58E57D27"/>
    <w:rsid w:val="591757E5"/>
    <w:rsid w:val="592D6394"/>
    <w:rsid w:val="59687446"/>
    <w:rsid w:val="597A58C1"/>
    <w:rsid w:val="59932E91"/>
    <w:rsid w:val="59985C06"/>
    <w:rsid w:val="5A3744FC"/>
    <w:rsid w:val="5A413A7C"/>
    <w:rsid w:val="5A6E5C3B"/>
    <w:rsid w:val="5A9A4CA0"/>
    <w:rsid w:val="5B227C45"/>
    <w:rsid w:val="5B3B4AC4"/>
    <w:rsid w:val="5B601783"/>
    <w:rsid w:val="5B622357"/>
    <w:rsid w:val="5B7E0C26"/>
    <w:rsid w:val="5B7E6B7A"/>
    <w:rsid w:val="5B817C8C"/>
    <w:rsid w:val="5BD2663F"/>
    <w:rsid w:val="5BF40132"/>
    <w:rsid w:val="5C443F52"/>
    <w:rsid w:val="5C4B004A"/>
    <w:rsid w:val="5C516AED"/>
    <w:rsid w:val="5C894126"/>
    <w:rsid w:val="5D222998"/>
    <w:rsid w:val="5D2F022E"/>
    <w:rsid w:val="5D5A5CCF"/>
    <w:rsid w:val="5D7235AA"/>
    <w:rsid w:val="5DA8064E"/>
    <w:rsid w:val="5DD4111F"/>
    <w:rsid w:val="5E002475"/>
    <w:rsid w:val="5E023AF1"/>
    <w:rsid w:val="5F7132BD"/>
    <w:rsid w:val="5F722742"/>
    <w:rsid w:val="5F7B0106"/>
    <w:rsid w:val="5F7E6B7A"/>
    <w:rsid w:val="5FD272D1"/>
    <w:rsid w:val="601B3A44"/>
    <w:rsid w:val="60693E8C"/>
    <w:rsid w:val="607921F4"/>
    <w:rsid w:val="60977BA5"/>
    <w:rsid w:val="60B21743"/>
    <w:rsid w:val="610664C3"/>
    <w:rsid w:val="61732224"/>
    <w:rsid w:val="61997FC4"/>
    <w:rsid w:val="61AB0A32"/>
    <w:rsid w:val="61AD7BF6"/>
    <w:rsid w:val="61CF77EC"/>
    <w:rsid w:val="620578BE"/>
    <w:rsid w:val="626A3C93"/>
    <w:rsid w:val="627B1F84"/>
    <w:rsid w:val="629B1561"/>
    <w:rsid w:val="639436B4"/>
    <w:rsid w:val="63B72948"/>
    <w:rsid w:val="640C05C9"/>
    <w:rsid w:val="646E318A"/>
    <w:rsid w:val="64816069"/>
    <w:rsid w:val="649B4591"/>
    <w:rsid w:val="64A84E9C"/>
    <w:rsid w:val="64B60F8F"/>
    <w:rsid w:val="654E53D8"/>
    <w:rsid w:val="65A551AE"/>
    <w:rsid w:val="65E42BFB"/>
    <w:rsid w:val="65FB0952"/>
    <w:rsid w:val="663A5428"/>
    <w:rsid w:val="663C1A01"/>
    <w:rsid w:val="664A7256"/>
    <w:rsid w:val="666111A0"/>
    <w:rsid w:val="66983D23"/>
    <w:rsid w:val="66C02FD2"/>
    <w:rsid w:val="6711746A"/>
    <w:rsid w:val="67E254DE"/>
    <w:rsid w:val="68775115"/>
    <w:rsid w:val="68DC4122"/>
    <w:rsid w:val="68E46A5F"/>
    <w:rsid w:val="692F31D2"/>
    <w:rsid w:val="69AE15CB"/>
    <w:rsid w:val="69C10866"/>
    <w:rsid w:val="69E95ED9"/>
    <w:rsid w:val="6A564ADE"/>
    <w:rsid w:val="6A611B31"/>
    <w:rsid w:val="6AA24122"/>
    <w:rsid w:val="6B4A5BD2"/>
    <w:rsid w:val="6B5F5E7E"/>
    <w:rsid w:val="6B9D64E4"/>
    <w:rsid w:val="6C1249A1"/>
    <w:rsid w:val="6C577BE0"/>
    <w:rsid w:val="6C712B38"/>
    <w:rsid w:val="6D1931C3"/>
    <w:rsid w:val="6D874EA1"/>
    <w:rsid w:val="6D8C5901"/>
    <w:rsid w:val="6DC52E56"/>
    <w:rsid w:val="6E1F5114"/>
    <w:rsid w:val="6E253F1A"/>
    <w:rsid w:val="6E54123D"/>
    <w:rsid w:val="6E8E2991"/>
    <w:rsid w:val="6F454BE7"/>
    <w:rsid w:val="6FD860A5"/>
    <w:rsid w:val="702613FC"/>
    <w:rsid w:val="704C7467"/>
    <w:rsid w:val="70D43837"/>
    <w:rsid w:val="71023895"/>
    <w:rsid w:val="710A6C21"/>
    <w:rsid w:val="71101BBE"/>
    <w:rsid w:val="711465CF"/>
    <w:rsid w:val="712E78DF"/>
    <w:rsid w:val="714A0444"/>
    <w:rsid w:val="71543711"/>
    <w:rsid w:val="717E668F"/>
    <w:rsid w:val="719100D7"/>
    <w:rsid w:val="71AC21F8"/>
    <w:rsid w:val="71AF1BAF"/>
    <w:rsid w:val="725C7BF3"/>
    <w:rsid w:val="72985A0B"/>
    <w:rsid w:val="72C50905"/>
    <w:rsid w:val="73E11D67"/>
    <w:rsid w:val="73E70D29"/>
    <w:rsid w:val="7423101B"/>
    <w:rsid w:val="743B7D0D"/>
    <w:rsid w:val="746C494B"/>
    <w:rsid w:val="748D723A"/>
    <w:rsid w:val="74CE6513"/>
    <w:rsid w:val="751255C3"/>
    <w:rsid w:val="75172D73"/>
    <w:rsid w:val="752C63B6"/>
    <w:rsid w:val="75307AA4"/>
    <w:rsid w:val="75A94888"/>
    <w:rsid w:val="75BF5F50"/>
    <w:rsid w:val="761F6387"/>
    <w:rsid w:val="76876F5E"/>
    <w:rsid w:val="76B26BD7"/>
    <w:rsid w:val="76FF1817"/>
    <w:rsid w:val="77147626"/>
    <w:rsid w:val="772E0779"/>
    <w:rsid w:val="774932EF"/>
    <w:rsid w:val="77586000"/>
    <w:rsid w:val="776638E8"/>
    <w:rsid w:val="778D5304"/>
    <w:rsid w:val="77AC0BF7"/>
    <w:rsid w:val="77BD1E28"/>
    <w:rsid w:val="77D80C4B"/>
    <w:rsid w:val="77DC2457"/>
    <w:rsid w:val="780C7C05"/>
    <w:rsid w:val="781E4FDF"/>
    <w:rsid w:val="787029E6"/>
    <w:rsid w:val="796F5EDA"/>
    <w:rsid w:val="79700405"/>
    <w:rsid w:val="79752BAF"/>
    <w:rsid w:val="799C6D7D"/>
    <w:rsid w:val="799E1192"/>
    <w:rsid w:val="79A43CF5"/>
    <w:rsid w:val="79FE1A92"/>
    <w:rsid w:val="7A38737B"/>
    <w:rsid w:val="7A5F1D08"/>
    <w:rsid w:val="7A8163E9"/>
    <w:rsid w:val="7A9331A2"/>
    <w:rsid w:val="7B0C3B4D"/>
    <w:rsid w:val="7B47304D"/>
    <w:rsid w:val="7B611673"/>
    <w:rsid w:val="7B7F5834"/>
    <w:rsid w:val="7BB33B12"/>
    <w:rsid w:val="7BEF5A00"/>
    <w:rsid w:val="7C6E6830"/>
    <w:rsid w:val="7C955FA0"/>
    <w:rsid w:val="7CE60A58"/>
    <w:rsid w:val="7D776B27"/>
    <w:rsid w:val="7E0F4AD9"/>
    <w:rsid w:val="7E34105B"/>
    <w:rsid w:val="7E382D9A"/>
    <w:rsid w:val="7E454572"/>
    <w:rsid w:val="7E4B1E11"/>
    <w:rsid w:val="7E5E6528"/>
    <w:rsid w:val="7EB00416"/>
    <w:rsid w:val="7EC2321A"/>
    <w:rsid w:val="7EEC498C"/>
    <w:rsid w:val="7F055A1E"/>
    <w:rsid w:val="7F486B91"/>
    <w:rsid w:val="7F8E5F28"/>
    <w:rsid w:val="7FA422D3"/>
    <w:rsid w:val="7FC97FC3"/>
    <w:rsid w:val="7FE97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character" w:customStyle="1" w:styleId="10">
    <w:name w:val="日期 Char"/>
    <w:basedOn w:val="7"/>
    <w:link w:val="2"/>
    <w:qFormat/>
    <w:uiPriority w:val="0"/>
    <w:rPr>
      <w:kern w:val="2"/>
      <w:sz w:val="21"/>
      <w:szCs w:val="24"/>
    </w:rPr>
  </w:style>
  <w:style w:type="character" w:customStyle="1" w:styleId="11">
    <w:name w:val="apple-converted-spac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175</Words>
  <Characters>1002</Characters>
  <Lines>8</Lines>
  <Paragraphs>2</Paragraphs>
  <TotalTime>3</TotalTime>
  <ScaleCrop>false</ScaleCrop>
  <LinksUpToDate>false</LinksUpToDate>
  <CharactersWithSpaces>1175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2017-06-09T01:37:00Z</dcterms:created>
  <dc:creator>Administrator</dc:creator>
  <cp:lastModifiedBy>纳可可</cp:lastModifiedBy>
  <cp:lastPrinted>2020-06-12T07:19:00Z</cp:lastPrinted>
  <dcterms:modified xsi:type="dcterms:W3CDTF">2020-06-19T06:50:26Z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KSORubyTemplateID" linkTarget="0">
    <vt:lpwstr>6</vt:lpwstr>
  </property>
</Properties>
</file>